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96" w:rsidRPr="007F0DB8" w:rsidRDefault="00854D68" w:rsidP="00ED34A7">
      <w:pPr>
        <w:jc w:val="center"/>
        <w:rPr>
          <w:rFonts w:cs="Arial"/>
          <w:u w:val="single"/>
        </w:rPr>
      </w:pPr>
      <w:r w:rsidRPr="007F0DB8">
        <w:rPr>
          <w:rFonts w:cs="Arial"/>
          <w:u w:val="single"/>
        </w:rPr>
        <w:t>OP on Children in Immigration Det</w:t>
      </w:r>
      <w:r w:rsidR="0059412F" w:rsidRPr="007F0DB8">
        <w:rPr>
          <w:rFonts w:cs="Arial"/>
          <w:u w:val="single"/>
        </w:rPr>
        <w:t>ention</w:t>
      </w:r>
    </w:p>
    <w:p w:rsidR="0059412F" w:rsidRPr="007F0DB8" w:rsidRDefault="00FC1252" w:rsidP="00ED34A7">
      <w:pPr>
        <w:rPr>
          <w:rFonts w:cs="Arial"/>
        </w:rPr>
      </w:pPr>
      <w:r w:rsidRPr="007F0DB8">
        <w:rPr>
          <w:rFonts w:cs="Arial"/>
        </w:rPr>
        <w:t xml:space="preserve">This year we celebrate two important anniversaries of </w:t>
      </w:r>
      <w:r w:rsidR="00854D68" w:rsidRPr="007F0DB8">
        <w:rPr>
          <w:rFonts w:cs="Arial"/>
        </w:rPr>
        <w:t xml:space="preserve">direct </w:t>
      </w:r>
      <w:r w:rsidRPr="007F0DB8">
        <w:rPr>
          <w:rFonts w:cs="Arial"/>
        </w:rPr>
        <w:t>relevance to mandatory detent</w:t>
      </w:r>
      <w:r w:rsidR="009C2CBA" w:rsidRPr="007F0DB8">
        <w:rPr>
          <w:rFonts w:cs="Arial"/>
        </w:rPr>
        <w:t xml:space="preserve">ion of children in Australia.  Twenty years ago, in </w:t>
      </w:r>
      <w:r w:rsidR="0010665C" w:rsidRPr="007F0DB8">
        <w:rPr>
          <w:rFonts w:cs="Arial"/>
        </w:rPr>
        <w:t xml:space="preserve">May </w:t>
      </w:r>
      <w:r w:rsidRPr="007F0DB8">
        <w:rPr>
          <w:rFonts w:cs="Arial"/>
        </w:rPr>
        <w:t>1992,</w:t>
      </w:r>
      <w:r w:rsidR="0010665C" w:rsidRPr="007F0DB8">
        <w:rPr>
          <w:rFonts w:cs="Arial"/>
        </w:rPr>
        <w:t xml:space="preserve"> </w:t>
      </w:r>
      <w:r w:rsidRPr="007F0DB8">
        <w:rPr>
          <w:rFonts w:cs="Arial"/>
        </w:rPr>
        <w:t>the Keating Labor government</w:t>
      </w:r>
      <w:r w:rsidR="0010665C" w:rsidRPr="007F0DB8">
        <w:rPr>
          <w:rFonts w:cs="Arial"/>
        </w:rPr>
        <w:t xml:space="preserve"> introduced </w:t>
      </w:r>
      <w:r w:rsidR="00854D68" w:rsidRPr="007F0DB8">
        <w:rPr>
          <w:rFonts w:cs="Arial"/>
        </w:rPr>
        <w:t>the</w:t>
      </w:r>
      <w:r w:rsidRPr="007F0DB8">
        <w:rPr>
          <w:rFonts w:cs="Arial"/>
        </w:rPr>
        <w:t xml:space="preserve"> </w:t>
      </w:r>
      <w:r w:rsidR="0010665C" w:rsidRPr="007F0DB8">
        <w:rPr>
          <w:rFonts w:cs="Arial"/>
          <w:i/>
        </w:rPr>
        <w:t xml:space="preserve">Migration Reform </w:t>
      </w:r>
      <w:r w:rsidR="00B3606C" w:rsidRPr="007F0DB8">
        <w:rPr>
          <w:rFonts w:cs="Arial"/>
          <w:i/>
        </w:rPr>
        <w:t>Bill</w:t>
      </w:r>
      <w:r w:rsidR="00B3606C" w:rsidRPr="007F0DB8">
        <w:rPr>
          <w:rFonts w:cs="Arial"/>
        </w:rPr>
        <w:t xml:space="preserve"> that</w:t>
      </w:r>
      <w:r w:rsidR="00854D68" w:rsidRPr="007F0DB8">
        <w:rPr>
          <w:rFonts w:cs="Arial"/>
        </w:rPr>
        <w:t xml:space="preserve"> </w:t>
      </w:r>
      <w:r w:rsidR="0010665C" w:rsidRPr="007F0DB8">
        <w:rPr>
          <w:rFonts w:cs="Arial"/>
        </w:rPr>
        <w:t xml:space="preserve">created </w:t>
      </w:r>
      <w:r w:rsidR="001A7003" w:rsidRPr="007F0DB8">
        <w:rPr>
          <w:rFonts w:cs="Arial"/>
        </w:rPr>
        <w:t>Australia’s</w:t>
      </w:r>
      <w:r w:rsidR="00972D2E" w:rsidRPr="007F0DB8">
        <w:rPr>
          <w:rFonts w:cs="Arial"/>
        </w:rPr>
        <w:t xml:space="preserve"> </w:t>
      </w:r>
      <w:r w:rsidRPr="007F0DB8">
        <w:rPr>
          <w:rFonts w:cs="Arial"/>
        </w:rPr>
        <w:t>m</w:t>
      </w:r>
      <w:r w:rsidR="0010665C" w:rsidRPr="007F0DB8">
        <w:rPr>
          <w:rFonts w:cs="Arial"/>
        </w:rPr>
        <w:t>andator</w:t>
      </w:r>
      <w:r w:rsidR="001D3597" w:rsidRPr="007F0DB8">
        <w:rPr>
          <w:rFonts w:cs="Arial"/>
        </w:rPr>
        <w:t xml:space="preserve">y detention system. </w:t>
      </w:r>
      <w:r w:rsidRPr="007F0DB8">
        <w:rPr>
          <w:rFonts w:cs="Arial"/>
        </w:rPr>
        <w:t>Ger</w:t>
      </w:r>
      <w:r w:rsidR="0010665C" w:rsidRPr="007F0DB8">
        <w:rPr>
          <w:rFonts w:cs="Arial"/>
        </w:rPr>
        <w:t>r</w:t>
      </w:r>
      <w:r w:rsidRPr="007F0DB8">
        <w:rPr>
          <w:rFonts w:cs="Arial"/>
        </w:rPr>
        <w:t xml:space="preserve">y Hand, </w:t>
      </w:r>
      <w:r w:rsidR="001A7003" w:rsidRPr="007F0DB8">
        <w:rPr>
          <w:rFonts w:cs="Arial"/>
        </w:rPr>
        <w:t xml:space="preserve">the </w:t>
      </w:r>
      <w:r w:rsidRPr="007F0DB8">
        <w:rPr>
          <w:rFonts w:cs="Arial"/>
        </w:rPr>
        <w:t>then Minster of Immigration</w:t>
      </w:r>
      <w:r w:rsidR="0010665C" w:rsidRPr="007F0DB8">
        <w:rPr>
          <w:rFonts w:cs="Arial"/>
        </w:rPr>
        <w:t xml:space="preserve">, </w:t>
      </w:r>
      <w:r w:rsidR="001D3597" w:rsidRPr="007F0DB8">
        <w:rPr>
          <w:rFonts w:cs="Arial"/>
        </w:rPr>
        <w:t>argue</w:t>
      </w:r>
      <w:r w:rsidR="00972D2E" w:rsidRPr="007F0DB8">
        <w:rPr>
          <w:rFonts w:cs="Arial"/>
        </w:rPr>
        <w:t xml:space="preserve">d </w:t>
      </w:r>
      <w:r w:rsidR="00827DEB" w:rsidRPr="007F0DB8">
        <w:rPr>
          <w:rFonts w:cs="Arial"/>
        </w:rPr>
        <w:t xml:space="preserve">it was </w:t>
      </w:r>
      <w:r w:rsidR="00972D2E" w:rsidRPr="007F0DB8">
        <w:rPr>
          <w:rFonts w:cs="Arial"/>
        </w:rPr>
        <w:t>need</w:t>
      </w:r>
      <w:r w:rsidR="00827DEB" w:rsidRPr="007F0DB8">
        <w:rPr>
          <w:rFonts w:cs="Arial"/>
        </w:rPr>
        <w:t>ed</w:t>
      </w:r>
      <w:r w:rsidR="00972D2E" w:rsidRPr="007F0DB8">
        <w:rPr>
          <w:rFonts w:cs="Arial"/>
        </w:rPr>
        <w:t xml:space="preserve"> to stop </w:t>
      </w:r>
      <w:r w:rsidR="00827DEB" w:rsidRPr="007F0DB8">
        <w:rPr>
          <w:rFonts w:cs="Arial"/>
        </w:rPr>
        <w:t xml:space="preserve">a </w:t>
      </w:r>
      <w:r w:rsidR="001D3597" w:rsidRPr="007F0DB8">
        <w:rPr>
          <w:rFonts w:cs="Arial"/>
        </w:rPr>
        <w:t>perceived</w:t>
      </w:r>
      <w:r w:rsidR="00AE3E8D" w:rsidRPr="007F0DB8">
        <w:rPr>
          <w:rFonts w:cs="Arial"/>
        </w:rPr>
        <w:t xml:space="preserve"> influx of </w:t>
      </w:r>
      <w:r w:rsidRPr="007F0DB8">
        <w:rPr>
          <w:rFonts w:cs="Arial"/>
        </w:rPr>
        <w:t>Cambodian and Vietnamese refugees</w:t>
      </w:r>
      <w:r w:rsidR="001D3597" w:rsidRPr="007F0DB8">
        <w:rPr>
          <w:rFonts w:cs="Arial"/>
        </w:rPr>
        <w:t xml:space="preserve">. </w:t>
      </w:r>
      <w:r w:rsidR="009C2CBA" w:rsidRPr="007F0DB8">
        <w:rPr>
          <w:rFonts w:cs="Arial"/>
        </w:rPr>
        <w:t xml:space="preserve"> </w:t>
      </w:r>
      <w:r w:rsidR="00827DEB" w:rsidRPr="007F0DB8">
        <w:rPr>
          <w:rFonts w:cs="Arial"/>
        </w:rPr>
        <w:t>Back then t</w:t>
      </w:r>
      <w:r w:rsidR="009C2CBA" w:rsidRPr="007F0DB8">
        <w:rPr>
          <w:rFonts w:cs="Arial"/>
        </w:rPr>
        <w:t xml:space="preserve">he actual number of people who arrived by boat was </w:t>
      </w:r>
      <w:r w:rsidR="00464FEE" w:rsidRPr="007F0DB8">
        <w:rPr>
          <w:rFonts w:cs="Arial"/>
        </w:rPr>
        <w:t xml:space="preserve">limited to </w:t>
      </w:r>
      <w:r w:rsidR="009C2CBA" w:rsidRPr="007F0DB8">
        <w:rPr>
          <w:rFonts w:cs="Arial"/>
        </w:rPr>
        <w:t>158 in 1990-91 and 78 in 1992</w:t>
      </w:r>
      <w:r w:rsidR="00827DEB" w:rsidRPr="007F0DB8">
        <w:rPr>
          <w:rFonts w:cs="Arial"/>
        </w:rPr>
        <w:t>, and t</w:t>
      </w:r>
      <w:r w:rsidR="001D3597" w:rsidRPr="007F0DB8">
        <w:rPr>
          <w:rFonts w:cs="Arial"/>
        </w:rPr>
        <w:t xml:space="preserve">he legislation </w:t>
      </w:r>
      <w:r w:rsidR="001A7003" w:rsidRPr="007F0DB8">
        <w:rPr>
          <w:rFonts w:cs="Arial"/>
        </w:rPr>
        <w:t xml:space="preserve">removed access to judicial review and </w:t>
      </w:r>
      <w:r w:rsidR="001D3597" w:rsidRPr="007F0DB8">
        <w:rPr>
          <w:rFonts w:cs="Arial"/>
        </w:rPr>
        <w:t xml:space="preserve">mandated </w:t>
      </w:r>
      <w:r w:rsidR="00827DEB" w:rsidRPr="007F0DB8">
        <w:rPr>
          <w:rFonts w:cs="Arial"/>
        </w:rPr>
        <w:t xml:space="preserve">a </w:t>
      </w:r>
      <w:r w:rsidR="001D3597" w:rsidRPr="007F0DB8">
        <w:rPr>
          <w:rFonts w:cs="Arial"/>
        </w:rPr>
        <w:t xml:space="preserve">detention </w:t>
      </w:r>
      <w:r w:rsidR="00827DEB" w:rsidRPr="007F0DB8">
        <w:rPr>
          <w:rFonts w:cs="Arial"/>
        </w:rPr>
        <w:t xml:space="preserve">period for </w:t>
      </w:r>
      <w:r w:rsidR="001D3597" w:rsidRPr="007F0DB8">
        <w:rPr>
          <w:rFonts w:cs="Arial"/>
        </w:rPr>
        <w:t xml:space="preserve">boat people </w:t>
      </w:r>
      <w:r w:rsidR="00827DEB" w:rsidRPr="007F0DB8">
        <w:rPr>
          <w:rFonts w:cs="Arial"/>
        </w:rPr>
        <w:t xml:space="preserve">of </w:t>
      </w:r>
      <w:r w:rsidR="001D3597" w:rsidRPr="007F0DB8">
        <w:rPr>
          <w:rFonts w:cs="Arial"/>
        </w:rPr>
        <w:t>up to 273 days. Two years later the 273 days limit was removed</w:t>
      </w:r>
      <w:r w:rsidR="00827DEB" w:rsidRPr="007F0DB8">
        <w:rPr>
          <w:rFonts w:cs="Arial"/>
        </w:rPr>
        <w:t>,</w:t>
      </w:r>
      <w:r w:rsidR="001D3597" w:rsidRPr="007F0DB8">
        <w:rPr>
          <w:rFonts w:cs="Arial"/>
        </w:rPr>
        <w:t xml:space="preserve"> allowing for indefinite detention.</w:t>
      </w:r>
    </w:p>
    <w:p w:rsidR="00972D2E" w:rsidRPr="007F0DB8" w:rsidRDefault="009C2CBA" w:rsidP="00ED34A7">
      <w:pPr>
        <w:pStyle w:val="NormalWeb"/>
        <w:spacing w:line="276" w:lineRule="auto"/>
        <w:rPr>
          <w:rFonts w:asciiTheme="minorHAnsi" w:hAnsiTheme="minorHAnsi" w:cs="Arial"/>
          <w:sz w:val="22"/>
          <w:szCs w:val="22"/>
        </w:rPr>
      </w:pPr>
      <w:r w:rsidRPr="007F0DB8">
        <w:rPr>
          <w:rFonts w:asciiTheme="minorHAnsi" w:hAnsiTheme="minorHAnsi" w:cs="Arial"/>
          <w:sz w:val="22"/>
          <w:szCs w:val="22"/>
        </w:rPr>
        <w:t>Eight years ago, i</w:t>
      </w:r>
      <w:r w:rsidR="00E432A5" w:rsidRPr="007F0DB8">
        <w:rPr>
          <w:rFonts w:asciiTheme="minorHAnsi" w:hAnsiTheme="minorHAnsi" w:cs="Arial"/>
          <w:sz w:val="22"/>
          <w:szCs w:val="22"/>
        </w:rPr>
        <w:t>n April 2004 the Human Rights Commission transmitted to then A</w:t>
      </w:r>
      <w:r w:rsidRPr="007F0DB8">
        <w:rPr>
          <w:rFonts w:asciiTheme="minorHAnsi" w:hAnsiTheme="minorHAnsi" w:cs="Arial"/>
          <w:sz w:val="22"/>
          <w:szCs w:val="22"/>
        </w:rPr>
        <w:t xml:space="preserve">ttorney General Philip Ruddock </w:t>
      </w:r>
      <w:r w:rsidR="00E432A5" w:rsidRPr="007F0DB8">
        <w:rPr>
          <w:rFonts w:asciiTheme="minorHAnsi" w:hAnsiTheme="minorHAnsi" w:cs="Arial"/>
          <w:sz w:val="22"/>
          <w:szCs w:val="22"/>
        </w:rPr>
        <w:t xml:space="preserve">a report of my inquiry into mandatory detention of children who arrived </w:t>
      </w:r>
      <w:r w:rsidRPr="007F0DB8">
        <w:rPr>
          <w:rFonts w:asciiTheme="minorHAnsi" w:hAnsiTheme="minorHAnsi" w:cs="Arial"/>
          <w:sz w:val="22"/>
          <w:szCs w:val="22"/>
        </w:rPr>
        <w:t xml:space="preserve">on boats </w:t>
      </w:r>
      <w:r w:rsidR="00E432A5" w:rsidRPr="007F0DB8">
        <w:rPr>
          <w:rFonts w:asciiTheme="minorHAnsi" w:hAnsiTheme="minorHAnsi" w:cs="Arial"/>
          <w:sz w:val="22"/>
          <w:szCs w:val="22"/>
        </w:rPr>
        <w:t xml:space="preserve">over the period 1999-2002. </w:t>
      </w:r>
      <w:r w:rsidR="00972D2E" w:rsidRPr="007F0DB8">
        <w:rPr>
          <w:rFonts w:asciiTheme="minorHAnsi" w:hAnsiTheme="minorHAnsi" w:cs="Arial"/>
          <w:sz w:val="22"/>
          <w:szCs w:val="22"/>
        </w:rPr>
        <w:t>On Budget day in 2004 Tony Abbott, then Leader of the House, tabled</w:t>
      </w:r>
      <w:r w:rsidR="00F133EB" w:rsidRPr="007F0DB8">
        <w:rPr>
          <w:rFonts w:asciiTheme="minorHAnsi" w:hAnsiTheme="minorHAnsi" w:cs="Arial"/>
          <w:sz w:val="22"/>
          <w:szCs w:val="22"/>
        </w:rPr>
        <w:t xml:space="preserve"> the</w:t>
      </w:r>
      <w:r w:rsidR="00972D2E" w:rsidRPr="007F0DB8">
        <w:rPr>
          <w:rFonts w:asciiTheme="minorHAnsi" w:hAnsiTheme="minorHAnsi" w:cs="Arial"/>
          <w:sz w:val="22"/>
          <w:szCs w:val="22"/>
        </w:rPr>
        <w:t xml:space="preserve"> </w:t>
      </w:r>
      <w:r w:rsidRPr="007F0DB8">
        <w:rPr>
          <w:rFonts w:asciiTheme="minorHAnsi" w:hAnsiTheme="minorHAnsi" w:cs="Arial"/>
          <w:sz w:val="22"/>
          <w:szCs w:val="22"/>
        </w:rPr>
        <w:t>“</w:t>
      </w:r>
      <w:r w:rsidRPr="007F0DB8">
        <w:rPr>
          <w:rFonts w:asciiTheme="minorHAnsi" w:hAnsiTheme="minorHAnsi" w:cs="Arial"/>
          <w:i/>
          <w:sz w:val="22"/>
          <w:szCs w:val="22"/>
        </w:rPr>
        <w:t>A Last Resort?”</w:t>
      </w:r>
      <w:r w:rsidRPr="007F0DB8">
        <w:rPr>
          <w:rFonts w:asciiTheme="minorHAnsi" w:hAnsiTheme="minorHAnsi" w:cs="Arial"/>
          <w:sz w:val="22"/>
          <w:szCs w:val="22"/>
        </w:rPr>
        <w:t xml:space="preserve"> report </w:t>
      </w:r>
      <w:r w:rsidR="00972D2E" w:rsidRPr="007F0DB8">
        <w:rPr>
          <w:rFonts w:asciiTheme="minorHAnsi" w:hAnsiTheme="minorHAnsi" w:cs="Arial"/>
          <w:sz w:val="22"/>
          <w:szCs w:val="22"/>
        </w:rPr>
        <w:t>i</w:t>
      </w:r>
      <w:r w:rsidRPr="007F0DB8">
        <w:rPr>
          <w:rFonts w:asciiTheme="minorHAnsi" w:hAnsiTheme="minorHAnsi" w:cs="Arial"/>
          <w:sz w:val="22"/>
          <w:szCs w:val="22"/>
        </w:rPr>
        <w:t>n Parliament</w:t>
      </w:r>
      <w:r w:rsidR="00B3606C" w:rsidRPr="007F0DB8">
        <w:rPr>
          <w:rFonts w:asciiTheme="minorHAnsi" w:hAnsiTheme="minorHAnsi" w:cs="Arial"/>
          <w:sz w:val="22"/>
          <w:szCs w:val="22"/>
        </w:rPr>
        <w:t>.</w:t>
      </w:r>
      <w:r w:rsidR="00827DEB" w:rsidRPr="007F0DB8">
        <w:rPr>
          <w:rFonts w:asciiTheme="minorHAnsi" w:hAnsiTheme="minorHAnsi" w:cs="Arial"/>
          <w:sz w:val="22"/>
          <w:szCs w:val="22"/>
        </w:rPr>
        <w:t xml:space="preserve"> </w:t>
      </w:r>
      <w:r w:rsidR="00E432A5" w:rsidRPr="007F0DB8">
        <w:rPr>
          <w:rFonts w:asciiTheme="minorHAnsi" w:hAnsiTheme="minorHAnsi" w:cs="Arial"/>
          <w:sz w:val="22"/>
          <w:szCs w:val="22"/>
        </w:rPr>
        <w:t xml:space="preserve">The inquiry found that between 1 July 1999 and 30 June 2003, 2184 children were detained after arriving </w:t>
      </w:r>
      <w:r w:rsidR="00464FEE" w:rsidRPr="007F0DB8">
        <w:rPr>
          <w:rFonts w:asciiTheme="minorHAnsi" w:hAnsiTheme="minorHAnsi" w:cs="Arial"/>
          <w:sz w:val="22"/>
          <w:szCs w:val="22"/>
        </w:rPr>
        <w:t>by boat to seek asylum in Australia</w:t>
      </w:r>
      <w:r w:rsidR="00E432A5" w:rsidRPr="007F0DB8">
        <w:rPr>
          <w:rFonts w:asciiTheme="minorHAnsi" w:hAnsiTheme="minorHAnsi" w:cs="Arial"/>
          <w:sz w:val="22"/>
          <w:szCs w:val="22"/>
        </w:rPr>
        <w:t xml:space="preserve">. Approximately 14 % of those children came to Australia </w:t>
      </w:r>
      <w:r w:rsidR="00B3606C" w:rsidRPr="007F0DB8">
        <w:rPr>
          <w:rFonts w:asciiTheme="minorHAnsi" w:hAnsiTheme="minorHAnsi" w:cs="Arial"/>
          <w:sz w:val="22"/>
          <w:szCs w:val="22"/>
        </w:rPr>
        <w:t>with no parents</w:t>
      </w:r>
      <w:r w:rsidR="00497697" w:rsidRPr="007F0DB8">
        <w:rPr>
          <w:rFonts w:asciiTheme="minorHAnsi" w:hAnsiTheme="minorHAnsi" w:cs="Arial"/>
          <w:sz w:val="22"/>
          <w:szCs w:val="22"/>
        </w:rPr>
        <w:t>,</w:t>
      </w:r>
      <w:r w:rsidR="00464FEE" w:rsidRPr="007F0DB8">
        <w:rPr>
          <w:rFonts w:asciiTheme="minorHAnsi" w:hAnsiTheme="minorHAnsi" w:cs="Arial"/>
          <w:sz w:val="22"/>
          <w:szCs w:val="22"/>
        </w:rPr>
        <w:t xml:space="preserve"> and m</w:t>
      </w:r>
      <w:r w:rsidR="00E432A5" w:rsidRPr="007F0DB8">
        <w:rPr>
          <w:rFonts w:asciiTheme="minorHAnsi" w:hAnsiTheme="minorHAnsi" w:cs="Arial"/>
          <w:sz w:val="22"/>
          <w:szCs w:val="22"/>
        </w:rPr>
        <w:t xml:space="preserve">ost of them came from Iraq, Iran and Afghanistan. </w:t>
      </w:r>
    </w:p>
    <w:p w:rsidR="00F12281" w:rsidRPr="007F0DB8" w:rsidRDefault="00E432A5" w:rsidP="00ED34A7">
      <w:pPr>
        <w:pStyle w:val="NormalWeb"/>
        <w:spacing w:line="276" w:lineRule="auto"/>
        <w:rPr>
          <w:rFonts w:asciiTheme="minorHAnsi" w:hAnsiTheme="minorHAnsi" w:cs="Arial"/>
          <w:sz w:val="22"/>
          <w:szCs w:val="22"/>
        </w:rPr>
      </w:pPr>
      <w:r w:rsidRPr="007F0DB8">
        <w:rPr>
          <w:rFonts w:asciiTheme="minorHAnsi" w:hAnsiTheme="minorHAnsi" w:cs="Arial"/>
          <w:sz w:val="22"/>
          <w:szCs w:val="22"/>
        </w:rPr>
        <w:t xml:space="preserve">The inquiry found that </w:t>
      </w:r>
      <w:r w:rsidR="00301485" w:rsidRPr="007F0DB8">
        <w:rPr>
          <w:rFonts w:asciiTheme="minorHAnsi" w:hAnsiTheme="minorHAnsi" w:cs="Arial"/>
          <w:sz w:val="22"/>
          <w:szCs w:val="22"/>
        </w:rPr>
        <w:t xml:space="preserve">many children </w:t>
      </w:r>
      <w:r w:rsidR="00827DEB" w:rsidRPr="007F0DB8">
        <w:rPr>
          <w:rFonts w:asciiTheme="minorHAnsi" w:hAnsiTheme="minorHAnsi" w:cs="Arial"/>
          <w:sz w:val="22"/>
          <w:szCs w:val="22"/>
        </w:rPr>
        <w:t>spent</w:t>
      </w:r>
      <w:r w:rsidR="00301485" w:rsidRPr="007F0DB8">
        <w:rPr>
          <w:rFonts w:asciiTheme="minorHAnsi" w:hAnsiTheme="minorHAnsi" w:cs="Arial"/>
          <w:sz w:val="22"/>
          <w:szCs w:val="22"/>
        </w:rPr>
        <w:t xml:space="preserve"> </w:t>
      </w:r>
      <w:r w:rsidR="00827DEB" w:rsidRPr="007F0DB8">
        <w:rPr>
          <w:rFonts w:asciiTheme="minorHAnsi" w:hAnsiTheme="minorHAnsi" w:cs="Arial"/>
          <w:sz w:val="22"/>
          <w:szCs w:val="22"/>
        </w:rPr>
        <w:t xml:space="preserve">a very </w:t>
      </w:r>
      <w:r w:rsidR="00301485" w:rsidRPr="007F0DB8">
        <w:rPr>
          <w:rFonts w:asciiTheme="minorHAnsi" w:hAnsiTheme="minorHAnsi" w:cs="Arial"/>
          <w:sz w:val="22"/>
          <w:szCs w:val="22"/>
        </w:rPr>
        <w:t xml:space="preserve">long time in immigration detention without proper schooling and health care – the longest </w:t>
      </w:r>
      <w:r w:rsidR="00464FEE" w:rsidRPr="007F0DB8">
        <w:rPr>
          <w:rFonts w:asciiTheme="minorHAnsi" w:hAnsiTheme="minorHAnsi" w:cs="Arial"/>
          <w:sz w:val="22"/>
          <w:szCs w:val="22"/>
        </w:rPr>
        <w:t xml:space="preserve">time </w:t>
      </w:r>
      <w:r w:rsidR="00301485" w:rsidRPr="007F0DB8">
        <w:rPr>
          <w:rFonts w:asciiTheme="minorHAnsi" w:hAnsiTheme="minorHAnsi" w:cs="Arial"/>
          <w:sz w:val="22"/>
          <w:szCs w:val="22"/>
        </w:rPr>
        <w:t xml:space="preserve">a child </w:t>
      </w:r>
      <w:r w:rsidR="00F12281" w:rsidRPr="007F0DB8">
        <w:rPr>
          <w:rFonts w:asciiTheme="minorHAnsi" w:hAnsiTheme="minorHAnsi" w:cs="Arial"/>
          <w:sz w:val="22"/>
          <w:szCs w:val="22"/>
        </w:rPr>
        <w:t>spent</w:t>
      </w:r>
      <w:r w:rsidR="00301485" w:rsidRPr="007F0DB8">
        <w:rPr>
          <w:rFonts w:asciiTheme="minorHAnsi" w:hAnsiTheme="minorHAnsi" w:cs="Arial"/>
          <w:sz w:val="22"/>
          <w:szCs w:val="22"/>
        </w:rPr>
        <w:t xml:space="preserve"> in Australi</w:t>
      </w:r>
      <w:r w:rsidR="00464FEE" w:rsidRPr="007F0DB8">
        <w:rPr>
          <w:rFonts w:asciiTheme="minorHAnsi" w:hAnsiTheme="minorHAnsi" w:cs="Arial"/>
          <w:sz w:val="22"/>
          <w:szCs w:val="22"/>
        </w:rPr>
        <w:t xml:space="preserve">an immigration detention </w:t>
      </w:r>
      <w:r w:rsidR="00301485" w:rsidRPr="007F0DB8">
        <w:rPr>
          <w:rFonts w:asciiTheme="minorHAnsi" w:hAnsiTheme="minorHAnsi" w:cs="Arial"/>
          <w:sz w:val="22"/>
          <w:szCs w:val="22"/>
        </w:rPr>
        <w:t>before being found to be a</w:t>
      </w:r>
      <w:r w:rsidR="00B3606C" w:rsidRPr="007F0DB8">
        <w:rPr>
          <w:rFonts w:asciiTheme="minorHAnsi" w:hAnsiTheme="minorHAnsi" w:cs="Arial"/>
          <w:sz w:val="22"/>
          <w:szCs w:val="22"/>
        </w:rPr>
        <w:t xml:space="preserve"> genuine</w:t>
      </w:r>
      <w:r w:rsidR="00301485" w:rsidRPr="007F0DB8">
        <w:rPr>
          <w:rFonts w:asciiTheme="minorHAnsi" w:hAnsiTheme="minorHAnsi" w:cs="Arial"/>
          <w:sz w:val="22"/>
          <w:szCs w:val="22"/>
        </w:rPr>
        <w:t xml:space="preserve"> refugee </w:t>
      </w:r>
      <w:r w:rsidR="00464FEE" w:rsidRPr="007F0DB8">
        <w:rPr>
          <w:rFonts w:asciiTheme="minorHAnsi" w:hAnsiTheme="minorHAnsi" w:cs="Arial"/>
          <w:sz w:val="22"/>
          <w:szCs w:val="22"/>
        </w:rPr>
        <w:t xml:space="preserve">and released </w:t>
      </w:r>
      <w:r w:rsidR="00F12281" w:rsidRPr="007F0DB8">
        <w:rPr>
          <w:rFonts w:asciiTheme="minorHAnsi" w:hAnsiTheme="minorHAnsi" w:cs="Arial"/>
          <w:sz w:val="22"/>
          <w:szCs w:val="22"/>
        </w:rPr>
        <w:t xml:space="preserve">was five years, five months and </w:t>
      </w:r>
      <w:r w:rsidR="00F133EB" w:rsidRPr="007F0DB8">
        <w:rPr>
          <w:rFonts w:asciiTheme="minorHAnsi" w:hAnsiTheme="minorHAnsi" w:cs="Arial"/>
          <w:sz w:val="22"/>
          <w:szCs w:val="22"/>
        </w:rPr>
        <w:t xml:space="preserve">twenty </w:t>
      </w:r>
      <w:r w:rsidR="00301485" w:rsidRPr="007F0DB8">
        <w:rPr>
          <w:rFonts w:asciiTheme="minorHAnsi" w:hAnsiTheme="minorHAnsi" w:cs="Arial"/>
          <w:sz w:val="22"/>
          <w:szCs w:val="22"/>
        </w:rPr>
        <w:t>days</w:t>
      </w:r>
      <w:r w:rsidR="00464FEE" w:rsidRPr="007F0DB8">
        <w:rPr>
          <w:rFonts w:asciiTheme="minorHAnsi" w:hAnsiTheme="minorHAnsi" w:cs="Arial"/>
          <w:sz w:val="22"/>
          <w:szCs w:val="22"/>
        </w:rPr>
        <w:t xml:space="preserve">. The inquiry also documented that </w:t>
      </w:r>
      <w:r w:rsidRPr="007F0DB8">
        <w:rPr>
          <w:rFonts w:asciiTheme="minorHAnsi" w:hAnsiTheme="minorHAnsi" w:cs="Arial"/>
          <w:sz w:val="22"/>
          <w:szCs w:val="22"/>
        </w:rPr>
        <w:t>children detained for long periods o</w:t>
      </w:r>
      <w:r w:rsidR="00301485" w:rsidRPr="007F0DB8">
        <w:rPr>
          <w:rFonts w:asciiTheme="minorHAnsi" w:hAnsiTheme="minorHAnsi" w:cs="Arial"/>
          <w:sz w:val="22"/>
          <w:szCs w:val="22"/>
        </w:rPr>
        <w:t>f time were at a high risk of acquiring</w:t>
      </w:r>
      <w:r w:rsidRPr="007F0DB8">
        <w:rPr>
          <w:rFonts w:asciiTheme="minorHAnsi" w:hAnsiTheme="minorHAnsi" w:cs="Arial"/>
          <w:sz w:val="22"/>
          <w:szCs w:val="22"/>
        </w:rPr>
        <w:t xml:space="preserve"> mental illness. </w:t>
      </w:r>
      <w:r w:rsidR="00F12281" w:rsidRPr="007F0DB8">
        <w:rPr>
          <w:rFonts w:asciiTheme="minorHAnsi" w:hAnsiTheme="minorHAnsi" w:cs="Arial"/>
          <w:sz w:val="22"/>
          <w:szCs w:val="22"/>
        </w:rPr>
        <w:t xml:space="preserve">In fact, the face to face meetings with severely traumatized </w:t>
      </w:r>
      <w:r w:rsidR="008B134E" w:rsidRPr="007F0DB8">
        <w:rPr>
          <w:rFonts w:asciiTheme="minorHAnsi" w:hAnsiTheme="minorHAnsi" w:cs="Arial"/>
          <w:sz w:val="22"/>
          <w:szCs w:val="22"/>
        </w:rPr>
        <w:t xml:space="preserve">and mentally </w:t>
      </w:r>
      <w:r w:rsidR="00B3606C" w:rsidRPr="007F0DB8">
        <w:rPr>
          <w:rFonts w:asciiTheme="minorHAnsi" w:hAnsiTheme="minorHAnsi" w:cs="Arial"/>
          <w:sz w:val="22"/>
          <w:szCs w:val="22"/>
        </w:rPr>
        <w:t>unwell children</w:t>
      </w:r>
      <w:r w:rsidR="008B134E" w:rsidRPr="007F0DB8">
        <w:rPr>
          <w:rFonts w:asciiTheme="minorHAnsi" w:hAnsiTheme="minorHAnsi" w:cs="Arial"/>
          <w:sz w:val="22"/>
          <w:szCs w:val="22"/>
        </w:rPr>
        <w:t xml:space="preserve"> and their parents was </w:t>
      </w:r>
      <w:r w:rsidR="00F12281" w:rsidRPr="007F0DB8">
        <w:rPr>
          <w:rFonts w:asciiTheme="minorHAnsi" w:hAnsiTheme="minorHAnsi" w:cs="Arial"/>
          <w:sz w:val="22"/>
          <w:szCs w:val="22"/>
        </w:rPr>
        <w:t xml:space="preserve">the most traumatizing experience of my work as Human Rights Commissioner. </w:t>
      </w:r>
    </w:p>
    <w:p w:rsidR="005078A5" w:rsidRPr="007F0DB8" w:rsidRDefault="00B3606C" w:rsidP="00ED34A7">
      <w:pPr>
        <w:rPr>
          <w:rFonts w:cs="Arial"/>
        </w:rPr>
      </w:pPr>
      <w:r w:rsidRPr="007F0DB8">
        <w:rPr>
          <w:rFonts w:cs="Arial"/>
        </w:rPr>
        <w:t>The report</w:t>
      </w:r>
      <w:r w:rsidR="00464FEE" w:rsidRPr="007F0DB8">
        <w:rPr>
          <w:rFonts w:cs="Arial"/>
        </w:rPr>
        <w:t xml:space="preserve"> concluded </w:t>
      </w:r>
      <w:r w:rsidR="00B51D5B" w:rsidRPr="007F0DB8">
        <w:rPr>
          <w:rFonts w:cs="Arial"/>
        </w:rPr>
        <w:t xml:space="preserve">that </w:t>
      </w:r>
      <w:r w:rsidR="00301485" w:rsidRPr="007F0DB8">
        <w:rPr>
          <w:rFonts w:cs="Arial"/>
        </w:rPr>
        <w:t>Australia was clearly in breach</w:t>
      </w:r>
      <w:r w:rsidR="00B51D5B" w:rsidRPr="007F0DB8">
        <w:rPr>
          <w:rFonts w:cs="Arial"/>
        </w:rPr>
        <w:t xml:space="preserve"> of </w:t>
      </w:r>
      <w:r w:rsidR="00B83E35" w:rsidRPr="007F0DB8">
        <w:rPr>
          <w:rFonts w:cs="Arial"/>
        </w:rPr>
        <w:t xml:space="preserve">the </w:t>
      </w:r>
      <w:r w:rsidRPr="007F0DB8">
        <w:rPr>
          <w:rFonts w:cs="Arial"/>
        </w:rPr>
        <w:t>Convention on the Rights of the Child</w:t>
      </w:r>
      <w:r w:rsidR="00F133EB" w:rsidRPr="007F0DB8">
        <w:rPr>
          <w:rFonts w:cs="Arial"/>
        </w:rPr>
        <w:t xml:space="preserve"> which it ratified in 1990</w:t>
      </w:r>
      <w:r w:rsidR="00B83E35" w:rsidRPr="007F0DB8">
        <w:rPr>
          <w:rFonts w:cs="Arial"/>
        </w:rPr>
        <w:t>,</w:t>
      </w:r>
      <w:r w:rsidR="00301485" w:rsidRPr="007F0DB8">
        <w:rPr>
          <w:rFonts w:cs="Arial"/>
        </w:rPr>
        <w:t xml:space="preserve"> </w:t>
      </w:r>
      <w:r w:rsidR="00464FEE" w:rsidRPr="007F0DB8">
        <w:rPr>
          <w:rFonts w:cs="Arial"/>
        </w:rPr>
        <w:t>which mandated that detention of children</w:t>
      </w:r>
      <w:r w:rsidR="005078A5" w:rsidRPr="007F0DB8">
        <w:rPr>
          <w:rFonts w:cs="Arial"/>
        </w:rPr>
        <w:t xml:space="preserve"> should be </w:t>
      </w:r>
      <w:r w:rsidR="00B51D5B" w:rsidRPr="007F0DB8">
        <w:rPr>
          <w:rFonts w:cs="Arial"/>
        </w:rPr>
        <w:t>“</w:t>
      </w:r>
      <w:r w:rsidR="005078A5" w:rsidRPr="007F0DB8">
        <w:rPr>
          <w:rFonts w:cs="Arial"/>
          <w:i/>
        </w:rPr>
        <w:t>a</w:t>
      </w:r>
      <w:r w:rsidR="005078A5" w:rsidRPr="007F0DB8">
        <w:rPr>
          <w:rFonts w:cs="Arial"/>
          <w:b/>
          <w:i/>
        </w:rPr>
        <w:t xml:space="preserve"> </w:t>
      </w:r>
      <w:r w:rsidR="005078A5" w:rsidRPr="007F0DB8">
        <w:rPr>
          <w:rStyle w:val="Strong"/>
          <w:rFonts w:cs="Arial"/>
          <w:b w:val="0"/>
          <w:i/>
        </w:rPr>
        <w:t>measure of last resort</w:t>
      </w:r>
      <w:r w:rsidR="00B51D5B" w:rsidRPr="007F0DB8">
        <w:rPr>
          <w:rStyle w:val="Strong"/>
          <w:rFonts w:cs="Arial"/>
          <w:b w:val="0"/>
          <w:i/>
        </w:rPr>
        <w:t xml:space="preserve">” </w:t>
      </w:r>
      <w:r w:rsidR="005078A5" w:rsidRPr="007F0DB8">
        <w:rPr>
          <w:rFonts w:cs="Arial"/>
        </w:rPr>
        <w:t xml:space="preserve">and </w:t>
      </w:r>
      <w:r w:rsidR="00B51D5B" w:rsidRPr="007F0DB8">
        <w:rPr>
          <w:rFonts w:cs="Arial"/>
        </w:rPr>
        <w:t>“</w:t>
      </w:r>
      <w:r w:rsidR="005078A5" w:rsidRPr="007F0DB8">
        <w:rPr>
          <w:rFonts w:cs="Arial"/>
          <w:i/>
        </w:rPr>
        <w:t>for the</w:t>
      </w:r>
      <w:r w:rsidR="005078A5" w:rsidRPr="007F0DB8">
        <w:rPr>
          <w:rFonts w:cs="Arial"/>
          <w:b/>
          <w:i/>
        </w:rPr>
        <w:t xml:space="preserve"> </w:t>
      </w:r>
      <w:r w:rsidR="005078A5" w:rsidRPr="007F0DB8">
        <w:rPr>
          <w:rStyle w:val="Strong"/>
          <w:rFonts w:cs="Arial"/>
          <w:b w:val="0"/>
          <w:i/>
        </w:rPr>
        <w:t>shortest appropriate period of time</w:t>
      </w:r>
      <w:r w:rsidR="00B51D5B" w:rsidRPr="007F0DB8">
        <w:rPr>
          <w:rStyle w:val="Strong"/>
          <w:rFonts w:cs="Arial"/>
          <w:b w:val="0"/>
          <w:i/>
        </w:rPr>
        <w:t>”</w:t>
      </w:r>
      <w:r w:rsidR="005078A5" w:rsidRPr="007F0DB8">
        <w:rPr>
          <w:rFonts w:cs="Arial"/>
        </w:rPr>
        <w:t>;</w:t>
      </w:r>
      <w:r w:rsidR="005078A5" w:rsidRPr="007F0DB8">
        <w:rPr>
          <w:rFonts w:cs="Arial"/>
          <w:b/>
        </w:rPr>
        <w:t xml:space="preserve"> </w:t>
      </w:r>
      <w:r w:rsidR="005078A5" w:rsidRPr="007F0DB8">
        <w:rPr>
          <w:rFonts w:cs="Arial"/>
        </w:rPr>
        <w:t>and that any detention of children</w:t>
      </w:r>
      <w:r w:rsidR="005078A5" w:rsidRPr="007F0DB8">
        <w:rPr>
          <w:rFonts w:cs="Arial"/>
          <w:b/>
        </w:rPr>
        <w:t xml:space="preserve"> </w:t>
      </w:r>
      <w:r w:rsidR="005078A5" w:rsidRPr="007F0DB8">
        <w:rPr>
          <w:rFonts w:cs="Arial"/>
        </w:rPr>
        <w:t>must be a</w:t>
      </w:r>
      <w:r w:rsidR="005078A5" w:rsidRPr="007F0DB8">
        <w:rPr>
          <w:rFonts w:cs="Arial"/>
          <w:b/>
        </w:rPr>
        <w:t xml:space="preserve"> </w:t>
      </w:r>
      <w:r w:rsidR="005078A5" w:rsidRPr="007F0DB8">
        <w:rPr>
          <w:rStyle w:val="Strong"/>
          <w:rFonts w:cs="Arial"/>
          <w:b w:val="0"/>
        </w:rPr>
        <w:t>proportionate response</w:t>
      </w:r>
      <w:r w:rsidR="005078A5" w:rsidRPr="007F0DB8">
        <w:rPr>
          <w:rFonts w:cs="Arial"/>
        </w:rPr>
        <w:t xml:space="preserve"> to achieving a legitimate aim.  </w:t>
      </w:r>
      <w:r w:rsidR="00F17E82" w:rsidRPr="007F0DB8">
        <w:rPr>
          <w:rFonts w:cs="Arial"/>
        </w:rPr>
        <w:t xml:space="preserve">In my view, </w:t>
      </w:r>
      <w:r w:rsidR="00B51D5B" w:rsidRPr="007F0DB8">
        <w:rPr>
          <w:rFonts w:cs="Arial"/>
        </w:rPr>
        <w:t>Australia’s mandatory detention policy</w:t>
      </w:r>
      <w:r w:rsidR="00B83E35" w:rsidRPr="007F0DB8">
        <w:rPr>
          <w:rFonts w:cs="Arial"/>
        </w:rPr>
        <w:t xml:space="preserve">, which </w:t>
      </w:r>
      <w:r w:rsidR="00827DEB" w:rsidRPr="007F0DB8">
        <w:rPr>
          <w:rFonts w:cs="Arial"/>
        </w:rPr>
        <w:t>allowed</w:t>
      </w:r>
      <w:r w:rsidR="00B51D5B" w:rsidRPr="007F0DB8">
        <w:rPr>
          <w:rFonts w:cs="Arial"/>
        </w:rPr>
        <w:t xml:space="preserve"> </w:t>
      </w:r>
      <w:r w:rsidR="00B83E35" w:rsidRPr="007F0DB8">
        <w:rPr>
          <w:rFonts w:cs="Arial"/>
        </w:rPr>
        <w:t xml:space="preserve">the </w:t>
      </w:r>
      <w:r w:rsidR="00B51D5B" w:rsidRPr="007F0DB8">
        <w:rPr>
          <w:rFonts w:cs="Arial"/>
        </w:rPr>
        <w:t xml:space="preserve">long term </w:t>
      </w:r>
      <w:r w:rsidR="00F17E82" w:rsidRPr="007F0DB8">
        <w:rPr>
          <w:rFonts w:cs="Arial"/>
        </w:rPr>
        <w:t xml:space="preserve">imprisonment </w:t>
      </w:r>
      <w:r w:rsidR="00B51D5B" w:rsidRPr="007F0DB8">
        <w:rPr>
          <w:rFonts w:cs="Arial"/>
        </w:rPr>
        <w:t>of children in harsh outback prison camps</w:t>
      </w:r>
      <w:r w:rsidR="00B83E35" w:rsidRPr="007F0DB8">
        <w:rPr>
          <w:rFonts w:cs="Arial"/>
        </w:rPr>
        <w:t>,</w:t>
      </w:r>
      <w:r w:rsidR="00B51D5B" w:rsidRPr="007F0DB8">
        <w:rPr>
          <w:rFonts w:cs="Arial"/>
        </w:rPr>
        <w:t xml:space="preserve"> </w:t>
      </w:r>
      <w:r w:rsidR="00B83E35" w:rsidRPr="007F0DB8">
        <w:rPr>
          <w:rFonts w:cs="Arial"/>
        </w:rPr>
        <w:t>was</w:t>
      </w:r>
      <w:r w:rsidR="00F17E82" w:rsidRPr="007F0DB8">
        <w:rPr>
          <w:rFonts w:cs="Arial"/>
        </w:rPr>
        <w:t xml:space="preserve"> one of the worst</w:t>
      </w:r>
      <w:r w:rsidR="00B83E35" w:rsidRPr="007F0DB8">
        <w:rPr>
          <w:rFonts w:cs="Arial"/>
        </w:rPr>
        <w:t xml:space="preserve"> </w:t>
      </w:r>
      <w:r w:rsidR="00B51D5B" w:rsidRPr="007F0DB8">
        <w:rPr>
          <w:rFonts w:cs="Arial"/>
        </w:rPr>
        <w:t>human righ</w:t>
      </w:r>
      <w:r w:rsidR="00CA1673" w:rsidRPr="007F0DB8">
        <w:rPr>
          <w:rFonts w:cs="Arial"/>
        </w:rPr>
        <w:t>t</w:t>
      </w:r>
      <w:r w:rsidR="00B51D5B" w:rsidRPr="007F0DB8">
        <w:rPr>
          <w:rFonts w:cs="Arial"/>
        </w:rPr>
        <w:t>s violation</w:t>
      </w:r>
      <w:r w:rsidR="00CA1673" w:rsidRPr="007F0DB8">
        <w:rPr>
          <w:rFonts w:cs="Arial"/>
        </w:rPr>
        <w:t>s</w:t>
      </w:r>
      <w:r w:rsidR="00F17E82" w:rsidRPr="007F0DB8">
        <w:rPr>
          <w:rFonts w:cs="Arial"/>
        </w:rPr>
        <w:t xml:space="preserve"> in Australia’s post World War II history.</w:t>
      </w:r>
    </w:p>
    <w:p w:rsidR="00972D2E" w:rsidRPr="007F0DB8" w:rsidRDefault="00301485" w:rsidP="00ED34A7">
      <w:pPr>
        <w:pStyle w:val="NormalWeb"/>
        <w:spacing w:line="276" w:lineRule="auto"/>
        <w:rPr>
          <w:rFonts w:asciiTheme="minorHAnsi" w:hAnsiTheme="minorHAnsi" w:cs="Arial"/>
          <w:sz w:val="22"/>
          <w:szCs w:val="22"/>
        </w:rPr>
      </w:pPr>
      <w:r w:rsidRPr="007F0DB8">
        <w:rPr>
          <w:rFonts w:asciiTheme="minorHAnsi" w:hAnsiTheme="minorHAnsi" w:cs="Arial"/>
          <w:sz w:val="22"/>
          <w:szCs w:val="22"/>
        </w:rPr>
        <w:t xml:space="preserve">The inquiry also found that the vast majority of children were recognised as refugees and </w:t>
      </w:r>
      <w:r w:rsidR="00CA1673" w:rsidRPr="007F0DB8">
        <w:rPr>
          <w:rFonts w:asciiTheme="minorHAnsi" w:hAnsiTheme="minorHAnsi" w:cs="Arial"/>
          <w:sz w:val="22"/>
          <w:szCs w:val="22"/>
        </w:rPr>
        <w:t xml:space="preserve">subsequently </w:t>
      </w:r>
      <w:r w:rsidRPr="007F0DB8">
        <w:rPr>
          <w:rFonts w:asciiTheme="minorHAnsi" w:hAnsiTheme="minorHAnsi" w:cs="Arial"/>
          <w:sz w:val="22"/>
          <w:szCs w:val="22"/>
        </w:rPr>
        <w:t xml:space="preserve">released into </w:t>
      </w:r>
      <w:r w:rsidR="00F133EB" w:rsidRPr="007F0DB8">
        <w:rPr>
          <w:rFonts w:asciiTheme="minorHAnsi" w:hAnsiTheme="minorHAnsi" w:cs="Arial"/>
          <w:sz w:val="22"/>
          <w:szCs w:val="22"/>
        </w:rPr>
        <w:t xml:space="preserve">the </w:t>
      </w:r>
      <w:r w:rsidRPr="007F0DB8">
        <w:rPr>
          <w:rFonts w:asciiTheme="minorHAnsi" w:hAnsiTheme="minorHAnsi" w:cs="Arial"/>
          <w:sz w:val="22"/>
          <w:szCs w:val="22"/>
        </w:rPr>
        <w:t xml:space="preserve">Australian community with their parents.  For example, almost 98 percent of the Iraqi children and well over 95% of Afghani and Iranian were recognised as refugees. </w:t>
      </w:r>
      <w:r w:rsidR="00CA1673" w:rsidRPr="007F0DB8">
        <w:rPr>
          <w:rFonts w:asciiTheme="minorHAnsi" w:hAnsiTheme="minorHAnsi" w:cs="Arial"/>
          <w:sz w:val="22"/>
          <w:szCs w:val="22"/>
        </w:rPr>
        <w:t>W</w:t>
      </w:r>
      <w:r w:rsidRPr="007F0DB8">
        <w:rPr>
          <w:rFonts w:asciiTheme="minorHAnsi" w:hAnsiTheme="minorHAnsi" w:cs="Arial"/>
          <w:sz w:val="22"/>
          <w:szCs w:val="22"/>
        </w:rPr>
        <w:t xml:space="preserve">e have </w:t>
      </w:r>
      <w:r w:rsidR="00CA1673" w:rsidRPr="007F0DB8">
        <w:rPr>
          <w:rFonts w:asciiTheme="minorHAnsi" w:hAnsiTheme="minorHAnsi" w:cs="Arial"/>
          <w:sz w:val="22"/>
          <w:szCs w:val="22"/>
        </w:rPr>
        <w:t xml:space="preserve">since discovered </w:t>
      </w:r>
      <w:r w:rsidRPr="007F0DB8">
        <w:rPr>
          <w:rFonts w:asciiTheme="minorHAnsi" w:hAnsiTheme="minorHAnsi" w:cs="Arial"/>
          <w:sz w:val="22"/>
          <w:szCs w:val="22"/>
        </w:rPr>
        <w:t xml:space="preserve">that children damaged by </w:t>
      </w:r>
      <w:r w:rsidR="00B3606C" w:rsidRPr="007F0DB8">
        <w:rPr>
          <w:rFonts w:asciiTheme="minorHAnsi" w:hAnsiTheme="minorHAnsi" w:cs="Arial"/>
          <w:sz w:val="22"/>
          <w:szCs w:val="22"/>
        </w:rPr>
        <w:t xml:space="preserve">their time served in </w:t>
      </w:r>
      <w:r w:rsidR="00CA1673" w:rsidRPr="007F0DB8">
        <w:rPr>
          <w:rFonts w:asciiTheme="minorHAnsi" w:hAnsiTheme="minorHAnsi" w:cs="Arial"/>
          <w:sz w:val="22"/>
          <w:szCs w:val="22"/>
        </w:rPr>
        <w:t>detention require</w:t>
      </w:r>
      <w:r w:rsidRPr="007F0DB8">
        <w:rPr>
          <w:rFonts w:asciiTheme="minorHAnsi" w:hAnsiTheme="minorHAnsi" w:cs="Arial"/>
          <w:sz w:val="22"/>
          <w:szCs w:val="22"/>
        </w:rPr>
        <w:t xml:space="preserve"> mental h</w:t>
      </w:r>
      <w:r w:rsidR="00B3606C" w:rsidRPr="007F0DB8">
        <w:rPr>
          <w:rFonts w:asciiTheme="minorHAnsi" w:hAnsiTheme="minorHAnsi" w:cs="Arial"/>
          <w:sz w:val="22"/>
          <w:szCs w:val="22"/>
        </w:rPr>
        <w:t>ealth support for years</w:t>
      </w:r>
      <w:r w:rsidR="00CA1673" w:rsidRPr="007F0DB8">
        <w:rPr>
          <w:rFonts w:asciiTheme="minorHAnsi" w:hAnsiTheme="minorHAnsi" w:cs="Arial"/>
          <w:sz w:val="22"/>
          <w:szCs w:val="22"/>
        </w:rPr>
        <w:t>,</w:t>
      </w:r>
      <w:r w:rsidR="00B3606C" w:rsidRPr="007F0DB8">
        <w:rPr>
          <w:rFonts w:asciiTheme="minorHAnsi" w:hAnsiTheme="minorHAnsi" w:cs="Arial"/>
          <w:sz w:val="22"/>
          <w:szCs w:val="22"/>
        </w:rPr>
        <w:t xml:space="preserve"> </w:t>
      </w:r>
      <w:r w:rsidRPr="007F0DB8">
        <w:rPr>
          <w:rFonts w:asciiTheme="minorHAnsi" w:hAnsiTheme="minorHAnsi" w:cs="Arial"/>
          <w:sz w:val="22"/>
          <w:szCs w:val="22"/>
        </w:rPr>
        <w:t xml:space="preserve">and that some of them </w:t>
      </w:r>
      <w:r w:rsidR="00CA1673" w:rsidRPr="007F0DB8">
        <w:rPr>
          <w:rFonts w:asciiTheme="minorHAnsi" w:hAnsiTheme="minorHAnsi" w:cs="Arial"/>
          <w:sz w:val="22"/>
          <w:szCs w:val="22"/>
        </w:rPr>
        <w:t xml:space="preserve">have </w:t>
      </w:r>
      <w:r w:rsidRPr="007F0DB8">
        <w:rPr>
          <w:rFonts w:asciiTheme="minorHAnsi" w:hAnsiTheme="minorHAnsi" w:cs="Arial"/>
          <w:sz w:val="22"/>
          <w:szCs w:val="22"/>
        </w:rPr>
        <w:t xml:space="preserve">won </w:t>
      </w:r>
      <w:r w:rsidR="00CA1673" w:rsidRPr="007F0DB8">
        <w:rPr>
          <w:rFonts w:asciiTheme="minorHAnsi" w:hAnsiTheme="minorHAnsi" w:cs="Arial"/>
          <w:sz w:val="22"/>
          <w:szCs w:val="22"/>
        </w:rPr>
        <w:t xml:space="preserve">large </w:t>
      </w:r>
      <w:r w:rsidRPr="007F0DB8">
        <w:rPr>
          <w:rFonts w:asciiTheme="minorHAnsi" w:hAnsiTheme="minorHAnsi" w:cs="Arial"/>
          <w:sz w:val="22"/>
          <w:szCs w:val="22"/>
        </w:rPr>
        <w:t>government compensation payouts.</w:t>
      </w:r>
    </w:p>
    <w:p w:rsidR="00F12281" w:rsidRPr="007F0DB8" w:rsidRDefault="00E432A5" w:rsidP="00ED34A7">
      <w:pPr>
        <w:pStyle w:val="NormalWeb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F0DB8">
        <w:rPr>
          <w:rFonts w:asciiTheme="minorHAnsi" w:hAnsiTheme="minorHAnsi" w:cs="Arial"/>
          <w:sz w:val="22"/>
          <w:szCs w:val="22"/>
        </w:rPr>
        <w:t xml:space="preserve">The key recommendations of the Inquiry were that children with their parents be released immediately into the community and that detention laws should be amended to comply with </w:t>
      </w:r>
      <w:r w:rsidRPr="007F0DB8">
        <w:rPr>
          <w:rFonts w:asciiTheme="minorHAnsi" w:hAnsiTheme="minorHAnsi" w:cs="Arial"/>
          <w:i/>
          <w:sz w:val="22"/>
          <w:szCs w:val="22"/>
        </w:rPr>
        <w:t xml:space="preserve">the Convention on the Rights of the Child. </w:t>
      </w:r>
      <w:r w:rsidR="00F12281" w:rsidRPr="007F0DB8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A768A9" w:rsidRPr="007F0DB8" w:rsidRDefault="008B134E" w:rsidP="00ED34A7">
      <w:pPr>
        <w:rPr>
          <w:rFonts w:cs="Arial"/>
        </w:rPr>
      </w:pPr>
      <w:r w:rsidRPr="007F0DB8">
        <w:rPr>
          <w:rFonts w:cs="Arial"/>
        </w:rPr>
        <w:t>The initial response was a press release</w:t>
      </w:r>
      <w:r w:rsidRPr="007F0DB8">
        <w:rPr>
          <w:rFonts w:cs="Arial"/>
          <w:b/>
        </w:rPr>
        <w:t xml:space="preserve"> </w:t>
      </w:r>
      <w:r w:rsidRPr="007F0DB8">
        <w:rPr>
          <w:rFonts w:cs="Arial"/>
        </w:rPr>
        <w:t xml:space="preserve">by the then Minister for Immigration Hon. Amanda Vanstone MP who </w:t>
      </w:r>
      <w:r w:rsidR="003F0600" w:rsidRPr="007F0DB8">
        <w:rPr>
          <w:rFonts w:cs="Arial"/>
        </w:rPr>
        <w:t xml:space="preserve">stated </w:t>
      </w:r>
      <w:r w:rsidRPr="007F0DB8">
        <w:rPr>
          <w:rFonts w:cs="Arial"/>
        </w:rPr>
        <w:t>the Report was backward looking and unfair to the Department of Immigration</w:t>
      </w:r>
      <w:r w:rsidRPr="007F0DB8">
        <w:rPr>
          <w:rFonts w:cs="Arial"/>
          <w:b/>
        </w:rPr>
        <w:t xml:space="preserve">. </w:t>
      </w:r>
      <w:r w:rsidRPr="007F0DB8">
        <w:rPr>
          <w:rFonts w:cs="Arial"/>
        </w:rPr>
        <w:t xml:space="preserve">But </w:t>
      </w:r>
      <w:r w:rsidR="00762A4D" w:rsidRPr="007F0DB8">
        <w:rPr>
          <w:rFonts w:cs="Arial"/>
        </w:rPr>
        <w:lastRenderedPageBreak/>
        <w:t xml:space="preserve">Contrary to popular expectations, </w:t>
      </w:r>
      <w:r w:rsidRPr="007F0DB8">
        <w:rPr>
          <w:rFonts w:cs="Arial"/>
        </w:rPr>
        <w:t xml:space="preserve">on 11 June 2004 the </w:t>
      </w:r>
      <w:r w:rsidR="00762A4D" w:rsidRPr="007F0DB8">
        <w:rPr>
          <w:rFonts w:cs="Arial"/>
        </w:rPr>
        <w:t xml:space="preserve">then </w:t>
      </w:r>
      <w:r w:rsidRPr="007F0DB8">
        <w:rPr>
          <w:rFonts w:cs="Arial"/>
        </w:rPr>
        <w:t xml:space="preserve">Prime Minister </w:t>
      </w:r>
      <w:r w:rsidR="00A768A9" w:rsidRPr="007F0DB8">
        <w:rPr>
          <w:rFonts w:cs="Arial"/>
        </w:rPr>
        <w:t xml:space="preserve">John Howard </w:t>
      </w:r>
      <w:r w:rsidRPr="007F0DB8">
        <w:rPr>
          <w:rFonts w:cs="Arial"/>
        </w:rPr>
        <w:t xml:space="preserve">publicly declared that: </w:t>
      </w:r>
      <w:r w:rsidRPr="007F0DB8">
        <w:rPr>
          <w:rFonts w:cs="Arial"/>
          <w:i/>
        </w:rPr>
        <w:t>"It is the Government's intention to dwindle the number of children in immigration detention to zero"</w:t>
      </w:r>
      <w:r w:rsidR="00827DEB" w:rsidRPr="007F0DB8">
        <w:rPr>
          <w:rFonts w:cs="Arial"/>
          <w:i/>
        </w:rPr>
        <w:t>,</w:t>
      </w:r>
      <w:r w:rsidRPr="007F0DB8">
        <w:rPr>
          <w:rFonts w:cs="Arial"/>
          <w:i/>
        </w:rPr>
        <w:t xml:space="preserve"> </w:t>
      </w:r>
      <w:r w:rsidRPr="007F0DB8">
        <w:rPr>
          <w:rFonts w:cs="Arial"/>
        </w:rPr>
        <w:t xml:space="preserve">and in fact soon after </w:t>
      </w:r>
      <w:r w:rsidR="00827DEB" w:rsidRPr="007F0DB8">
        <w:rPr>
          <w:rFonts w:cs="Arial"/>
        </w:rPr>
        <w:t xml:space="preserve">this </w:t>
      </w:r>
      <w:r w:rsidRPr="007F0DB8">
        <w:rPr>
          <w:rFonts w:cs="Arial"/>
        </w:rPr>
        <w:t>t</w:t>
      </w:r>
      <w:r w:rsidR="00B3606C" w:rsidRPr="007F0DB8">
        <w:rPr>
          <w:rFonts w:cs="Arial"/>
        </w:rPr>
        <w:t xml:space="preserve">he </w:t>
      </w:r>
      <w:r w:rsidR="00E432A5" w:rsidRPr="007F0DB8">
        <w:rPr>
          <w:rFonts w:cs="Arial"/>
        </w:rPr>
        <w:t>government released the</w:t>
      </w:r>
      <w:r w:rsidR="00A768A9" w:rsidRPr="007F0DB8">
        <w:rPr>
          <w:rFonts w:cs="Arial"/>
        </w:rPr>
        <w:t xml:space="preserve"> vast majority of </w:t>
      </w:r>
      <w:r w:rsidR="00E432A5" w:rsidRPr="007F0DB8">
        <w:rPr>
          <w:rFonts w:cs="Arial"/>
        </w:rPr>
        <w:t xml:space="preserve">children </w:t>
      </w:r>
      <w:r w:rsidR="00464FEE" w:rsidRPr="007F0DB8">
        <w:rPr>
          <w:rFonts w:cs="Arial"/>
        </w:rPr>
        <w:t>and their families</w:t>
      </w:r>
      <w:r w:rsidRPr="007F0DB8">
        <w:rPr>
          <w:rFonts w:cs="Arial"/>
        </w:rPr>
        <w:t>.</w:t>
      </w:r>
      <w:r w:rsidR="00464FEE" w:rsidRPr="007F0DB8">
        <w:rPr>
          <w:rFonts w:cs="Arial"/>
        </w:rPr>
        <w:t xml:space="preserve"> </w:t>
      </w:r>
      <w:r w:rsidR="00A768A9" w:rsidRPr="007F0DB8">
        <w:rPr>
          <w:rFonts w:cs="Arial"/>
        </w:rPr>
        <w:t>On 24 August 2004 an a</w:t>
      </w:r>
      <w:r w:rsidR="00762A4D" w:rsidRPr="007F0DB8">
        <w:rPr>
          <w:rFonts w:cs="Arial"/>
        </w:rPr>
        <w:t xml:space="preserve">nnouncement was made by the </w:t>
      </w:r>
      <w:r w:rsidR="00A768A9" w:rsidRPr="007F0DB8">
        <w:rPr>
          <w:rFonts w:cs="Arial"/>
        </w:rPr>
        <w:t>Prime Minister that “</w:t>
      </w:r>
      <w:r w:rsidR="00A768A9" w:rsidRPr="007F0DB8">
        <w:rPr>
          <w:rFonts w:cs="Arial"/>
          <w:i/>
        </w:rPr>
        <w:t>there are only two children in immigration detention centres”</w:t>
      </w:r>
      <w:r w:rsidR="00A768A9" w:rsidRPr="007F0DB8">
        <w:rPr>
          <w:rFonts w:cs="Arial"/>
        </w:rPr>
        <w:t xml:space="preserve">.  </w:t>
      </w:r>
      <w:r w:rsidR="00464FEE" w:rsidRPr="007F0DB8">
        <w:rPr>
          <w:rFonts w:cs="Arial"/>
        </w:rPr>
        <w:t xml:space="preserve">And here I wish to acknowledge the positive role in influencing government decision </w:t>
      </w:r>
      <w:r w:rsidR="00A768A9" w:rsidRPr="007F0DB8">
        <w:rPr>
          <w:rFonts w:cs="Arial"/>
        </w:rPr>
        <w:t>played by Petro Georgiou and his “Gang of Four”</w:t>
      </w:r>
      <w:r w:rsidR="00827DEB" w:rsidRPr="007F0DB8">
        <w:rPr>
          <w:rFonts w:cs="Arial"/>
        </w:rPr>
        <w:t>,</w:t>
      </w:r>
      <w:r w:rsidR="00A768A9" w:rsidRPr="007F0DB8">
        <w:rPr>
          <w:rFonts w:cs="Arial"/>
        </w:rPr>
        <w:t xml:space="preserve"> and by the</w:t>
      </w:r>
      <w:r w:rsidR="00464FEE" w:rsidRPr="007F0DB8">
        <w:rPr>
          <w:rFonts w:cs="Arial"/>
        </w:rPr>
        <w:t xml:space="preserve"> then Prime Minister’s Chief of Staff and now Senator Arthur Sinodinos. </w:t>
      </w:r>
      <w:r w:rsidR="00F12281" w:rsidRPr="007F0DB8">
        <w:rPr>
          <w:rFonts w:cs="Arial"/>
        </w:rPr>
        <w:t xml:space="preserve"> </w:t>
      </w:r>
    </w:p>
    <w:p w:rsidR="009D4199" w:rsidRPr="007F0DB8" w:rsidRDefault="00A768A9" w:rsidP="00ED34A7">
      <w:pPr>
        <w:rPr>
          <w:rFonts w:cs="Arial"/>
        </w:rPr>
      </w:pPr>
      <w:r w:rsidRPr="007F0DB8">
        <w:rPr>
          <w:rFonts w:cs="Arial"/>
        </w:rPr>
        <w:t xml:space="preserve">In response to my report, the former Coalition government also introduced a range of changes to the </w:t>
      </w:r>
      <w:r w:rsidRPr="007F0DB8">
        <w:rPr>
          <w:rFonts w:cs="Arial"/>
          <w:i/>
        </w:rPr>
        <w:t>Migration</w:t>
      </w:r>
      <w:r w:rsidRPr="007F0DB8">
        <w:rPr>
          <w:rFonts w:cs="Arial"/>
        </w:rPr>
        <w:t xml:space="preserve"> </w:t>
      </w:r>
      <w:r w:rsidRPr="007F0DB8">
        <w:rPr>
          <w:rFonts w:cs="Arial"/>
          <w:i/>
        </w:rPr>
        <w:t>Act 1958</w:t>
      </w:r>
      <w:r w:rsidRPr="007F0DB8">
        <w:rPr>
          <w:rFonts w:cs="Arial"/>
        </w:rPr>
        <w:t xml:space="preserve">. The most significant </w:t>
      </w:r>
      <w:r w:rsidR="00B3606C" w:rsidRPr="007F0DB8">
        <w:rPr>
          <w:rFonts w:cs="Arial"/>
        </w:rPr>
        <w:t>change was</w:t>
      </w:r>
      <w:r w:rsidR="00B44E09" w:rsidRPr="007F0DB8">
        <w:rPr>
          <w:rFonts w:cs="Arial"/>
        </w:rPr>
        <w:t xml:space="preserve"> the</w:t>
      </w:r>
      <w:r w:rsidR="00B3606C" w:rsidRPr="007F0DB8">
        <w:rPr>
          <w:rFonts w:cs="Arial"/>
        </w:rPr>
        <w:t xml:space="preserve"> inclusion into the Act of </w:t>
      </w:r>
      <w:r w:rsidRPr="007F0DB8">
        <w:rPr>
          <w:rFonts w:cs="Arial"/>
        </w:rPr>
        <w:t>a principle that “</w:t>
      </w:r>
      <w:r w:rsidRPr="007F0DB8">
        <w:rPr>
          <w:rFonts w:cs="Arial"/>
          <w:i/>
        </w:rPr>
        <w:t xml:space="preserve">a minor shall only be detained as a measure of last resort.” </w:t>
      </w:r>
      <w:r w:rsidR="00F12281" w:rsidRPr="007F0DB8">
        <w:rPr>
          <w:rFonts w:cs="Arial"/>
        </w:rPr>
        <w:t>The harsh Howard’s border protection policy has also ensured that boats stopped arriving. In 2003-04, only 53 people arrived in Australia by boat without a visa. Consequently in 2005</w:t>
      </w:r>
      <w:r w:rsidR="00CE0069" w:rsidRPr="007F0DB8">
        <w:rPr>
          <w:rFonts w:cs="Arial"/>
        </w:rPr>
        <w:t>,</w:t>
      </w:r>
      <w:r w:rsidR="00F12281" w:rsidRPr="007F0DB8">
        <w:rPr>
          <w:rFonts w:cs="Arial"/>
        </w:rPr>
        <w:t xml:space="preserve"> we all </w:t>
      </w:r>
      <w:r w:rsidR="00A77042" w:rsidRPr="007F0DB8">
        <w:rPr>
          <w:rFonts w:cs="Arial"/>
        </w:rPr>
        <w:t>held hope</w:t>
      </w:r>
      <w:r w:rsidR="00F12281" w:rsidRPr="007F0DB8">
        <w:rPr>
          <w:rFonts w:cs="Arial"/>
        </w:rPr>
        <w:t xml:space="preserve"> that </w:t>
      </w:r>
      <w:r w:rsidR="00A76761" w:rsidRPr="007F0DB8">
        <w:rPr>
          <w:rFonts w:cs="Arial"/>
        </w:rPr>
        <w:t xml:space="preserve">the </w:t>
      </w:r>
      <w:r w:rsidR="00F12281" w:rsidRPr="007F0DB8">
        <w:rPr>
          <w:rFonts w:cs="Arial"/>
        </w:rPr>
        <w:t xml:space="preserve">mandatory, long term detention of children in Australia </w:t>
      </w:r>
      <w:r w:rsidR="00A76761" w:rsidRPr="007F0DB8">
        <w:rPr>
          <w:rFonts w:cs="Arial"/>
        </w:rPr>
        <w:t xml:space="preserve">was a thing of </w:t>
      </w:r>
      <w:r w:rsidR="00F12281" w:rsidRPr="007F0DB8">
        <w:rPr>
          <w:rFonts w:cs="Arial"/>
        </w:rPr>
        <w:t>the past.</w:t>
      </w:r>
      <w:r w:rsidR="00594568" w:rsidRPr="007F0DB8">
        <w:rPr>
          <w:rFonts w:cs="Arial"/>
        </w:rPr>
        <w:t xml:space="preserve"> In fact</w:t>
      </w:r>
      <w:r w:rsidR="00CE0069" w:rsidRPr="007F0DB8">
        <w:rPr>
          <w:rFonts w:cs="Arial"/>
        </w:rPr>
        <w:t>,</w:t>
      </w:r>
      <w:r w:rsidR="00594568" w:rsidRPr="007F0DB8">
        <w:rPr>
          <w:rFonts w:cs="Arial"/>
        </w:rPr>
        <w:t xml:space="preserve"> for </w:t>
      </w:r>
      <w:r w:rsidR="00B44E09" w:rsidRPr="007F0DB8">
        <w:rPr>
          <w:rFonts w:cs="Arial"/>
        </w:rPr>
        <w:t xml:space="preserve">the </w:t>
      </w:r>
      <w:r w:rsidR="00594568" w:rsidRPr="007F0DB8">
        <w:rPr>
          <w:rFonts w:cs="Arial"/>
        </w:rPr>
        <w:t xml:space="preserve">three years </w:t>
      </w:r>
      <w:r w:rsidR="00B44E09" w:rsidRPr="007F0DB8">
        <w:rPr>
          <w:rFonts w:cs="Arial"/>
        </w:rPr>
        <w:t xml:space="preserve">following those changes, </w:t>
      </w:r>
      <w:r w:rsidR="008B134E" w:rsidRPr="007F0DB8">
        <w:rPr>
          <w:rFonts w:cs="Arial"/>
        </w:rPr>
        <w:t xml:space="preserve">children </w:t>
      </w:r>
      <w:r w:rsidR="00B44E09" w:rsidRPr="007F0DB8">
        <w:rPr>
          <w:rFonts w:cs="Arial"/>
        </w:rPr>
        <w:t xml:space="preserve">were </w:t>
      </w:r>
      <w:r w:rsidR="008B134E" w:rsidRPr="007F0DB8">
        <w:rPr>
          <w:rFonts w:cs="Arial"/>
        </w:rPr>
        <w:t>not been detained in anything other than exceptional circumstances and for very short periods of time.</w:t>
      </w:r>
    </w:p>
    <w:p w:rsidR="0059412F" w:rsidRPr="007F0DB8" w:rsidRDefault="009D4199" w:rsidP="00ED34A7">
      <w:pPr>
        <w:rPr>
          <w:rFonts w:cs="Arial"/>
        </w:rPr>
      </w:pPr>
      <w:r w:rsidRPr="007F0DB8">
        <w:rPr>
          <w:rFonts w:cs="Arial"/>
        </w:rPr>
        <w:t xml:space="preserve">The Labor government, since coming to power in late 2007, has </w:t>
      </w:r>
      <w:r w:rsidR="00594568" w:rsidRPr="007F0DB8">
        <w:rPr>
          <w:rFonts w:cs="Arial"/>
        </w:rPr>
        <w:t>dismantled the</w:t>
      </w:r>
      <w:r w:rsidR="00CE0069" w:rsidRPr="007F0DB8">
        <w:rPr>
          <w:rFonts w:cs="Arial"/>
        </w:rPr>
        <w:t xml:space="preserve"> harsh</w:t>
      </w:r>
      <w:r w:rsidR="00594568" w:rsidRPr="007F0DB8">
        <w:rPr>
          <w:rFonts w:cs="Arial"/>
        </w:rPr>
        <w:t xml:space="preserve"> border protection measures inherited from the Coalition Government – it abolished the Pacific Solution,</w:t>
      </w:r>
      <w:r w:rsidRPr="007F0DB8">
        <w:rPr>
          <w:rFonts w:cs="Arial"/>
        </w:rPr>
        <w:t xml:space="preserve"> closed detention centres on Nauru and Manus Islands</w:t>
      </w:r>
      <w:r w:rsidR="00CE0069" w:rsidRPr="007F0DB8">
        <w:rPr>
          <w:rFonts w:cs="Arial"/>
        </w:rPr>
        <w:t xml:space="preserve"> </w:t>
      </w:r>
      <w:r w:rsidR="00594568" w:rsidRPr="007F0DB8">
        <w:rPr>
          <w:rFonts w:cs="Arial"/>
        </w:rPr>
        <w:t>and abolished Temporary Humanitarian Visas</w:t>
      </w:r>
      <w:r w:rsidRPr="007F0DB8">
        <w:rPr>
          <w:rFonts w:cs="Arial"/>
        </w:rPr>
        <w:t xml:space="preserve">.  </w:t>
      </w:r>
      <w:r w:rsidR="00594568" w:rsidRPr="007F0DB8">
        <w:rPr>
          <w:rFonts w:cs="Arial"/>
        </w:rPr>
        <w:t xml:space="preserve">As a result we are </w:t>
      </w:r>
      <w:r w:rsidR="00827DEB" w:rsidRPr="007F0DB8">
        <w:rPr>
          <w:rFonts w:cs="Arial"/>
        </w:rPr>
        <w:t xml:space="preserve">again </w:t>
      </w:r>
      <w:r w:rsidR="00594568" w:rsidRPr="007F0DB8">
        <w:rPr>
          <w:rFonts w:cs="Arial"/>
        </w:rPr>
        <w:t xml:space="preserve">witnessing </w:t>
      </w:r>
      <w:r w:rsidR="00827DEB" w:rsidRPr="007F0DB8">
        <w:rPr>
          <w:rFonts w:cs="Arial"/>
        </w:rPr>
        <w:t xml:space="preserve">a </w:t>
      </w:r>
      <w:r w:rsidR="00594568" w:rsidRPr="007F0DB8">
        <w:rPr>
          <w:rFonts w:cs="Arial"/>
        </w:rPr>
        <w:t xml:space="preserve">growing number </w:t>
      </w:r>
      <w:r w:rsidR="00CE0069" w:rsidRPr="007F0DB8">
        <w:rPr>
          <w:rFonts w:cs="Arial"/>
        </w:rPr>
        <w:t xml:space="preserve">of refugees arriving by boat on our shores and a growing number </w:t>
      </w:r>
      <w:r w:rsidR="00594568" w:rsidRPr="007F0DB8">
        <w:rPr>
          <w:rFonts w:cs="Arial"/>
        </w:rPr>
        <w:t xml:space="preserve">of </w:t>
      </w:r>
      <w:r w:rsidRPr="007F0DB8">
        <w:rPr>
          <w:rFonts w:cs="Arial"/>
        </w:rPr>
        <w:t>children as immigration prisoners in Australia</w:t>
      </w:r>
      <w:r w:rsidR="00594568" w:rsidRPr="007F0DB8">
        <w:rPr>
          <w:rFonts w:cs="Arial"/>
        </w:rPr>
        <w:t xml:space="preserve">. </w:t>
      </w:r>
      <w:r w:rsidRPr="007F0DB8">
        <w:rPr>
          <w:rFonts w:cs="Arial"/>
        </w:rPr>
        <w:t xml:space="preserve"> </w:t>
      </w:r>
      <w:r w:rsidR="00594568" w:rsidRPr="007F0DB8">
        <w:rPr>
          <w:rFonts w:cs="Arial"/>
        </w:rPr>
        <w:t xml:space="preserve">The </w:t>
      </w:r>
      <w:r w:rsidR="00B3606C" w:rsidRPr="007F0DB8">
        <w:rPr>
          <w:rFonts w:cs="Arial"/>
        </w:rPr>
        <w:t>assurances given by both the Prime Minister Gillard and Immigration Minister Evans that no children will be held in detention centres have</w:t>
      </w:r>
      <w:r w:rsidR="00594568" w:rsidRPr="007F0DB8">
        <w:rPr>
          <w:rFonts w:cs="Arial"/>
        </w:rPr>
        <w:t xml:space="preserve"> proved to be hollow. </w:t>
      </w:r>
      <w:r w:rsidR="00950AAF" w:rsidRPr="007F0DB8">
        <w:rPr>
          <w:rFonts w:cs="Arial"/>
        </w:rPr>
        <w:t xml:space="preserve"> Today, </w:t>
      </w:r>
      <w:r w:rsidR="00A76761" w:rsidRPr="007F0DB8">
        <w:rPr>
          <w:rFonts w:cs="Arial"/>
        </w:rPr>
        <w:t xml:space="preserve">on the </w:t>
      </w:r>
      <w:r w:rsidR="00950AAF" w:rsidRPr="007F0DB8">
        <w:rPr>
          <w:rFonts w:eastAsia="Times New Roman" w:cs="Arial"/>
          <w:bCs/>
          <w:kern w:val="36"/>
          <w:lang w:eastAsia="en-AU"/>
        </w:rPr>
        <w:t>20th anniversary of mandatory detention</w:t>
      </w:r>
      <w:r w:rsidR="00A76761" w:rsidRPr="007F0DB8">
        <w:rPr>
          <w:rFonts w:eastAsia="Times New Roman" w:cs="Arial"/>
          <w:bCs/>
          <w:kern w:val="36"/>
          <w:lang w:eastAsia="en-AU"/>
        </w:rPr>
        <w:t>,</w:t>
      </w:r>
      <w:r w:rsidR="00950AAF" w:rsidRPr="007F0DB8">
        <w:rPr>
          <w:rFonts w:eastAsia="Times New Roman" w:cs="Arial"/>
          <w:bCs/>
          <w:kern w:val="36"/>
          <w:lang w:eastAsia="en-AU"/>
        </w:rPr>
        <w:t xml:space="preserve"> and eight anniversary of my report</w:t>
      </w:r>
      <w:r w:rsidR="00A76761" w:rsidRPr="007F0DB8">
        <w:rPr>
          <w:rFonts w:eastAsia="Times New Roman" w:cs="Arial"/>
          <w:bCs/>
          <w:kern w:val="36"/>
          <w:lang w:eastAsia="en-AU"/>
        </w:rPr>
        <w:t>,</w:t>
      </w:r>
      <w:r w:rsidR="00950AAF" w:rsidRPr="007F0DB8">
        <w:rPr>
          <w:rFonts w:eastAsia="Times New Roman" w:cs="Arial"/>
          <w:bCs/>
          <w:kern w:val="36"/>
          <w:lang w:eastAsia="en-AU"/>
        </w:rPr>
        <w:t xml:space="preserve"> some </w:t>
      </w:r>
      <w:r w:rsidR="0059412F" w:rsidRPr="007F0DB8">
        <w:rPr>
          <w:rFonts w:eastAsia="Times New Roman" w:cs="Arial"/>
          <w:bCs/>
          <w:kern w:val="36"/>
          <w:lang w:eastAsia="en-AU"/>
        </w:rPr>
        <w:t xml:space="preserve">428 children </w:t>
      </w:r>
      <w:r w:rsidR="00A76761" w:rsidRPr="007F0DB8">
        <w:rPr>
          <w:rFonts w:eastAsia="Times New Roman" w:cs="Arial"/>
          <w:bCs/>
          <w:kern w:val="36"/>
          <w:lang w:eastAsia="en-AU"/>
        </w:rPr>
        <w:t xml:space="preserve">are </w:t>
      </w:r>
      <w:r w:rsidR="0059412F" w:rsidRPr="007F0DB8">
        <w:rPr>
          <w:rFonts w:eastAsia="Times New Roman" w:cs="Arial"/>
          <w:bCs/>
          <w:kern w:val="36"/>
          <w:lang w:eastAsia="en-AU"/>
        </w:rPr>
        <w:t xml:space="preserve">locked up </w:t>
      </w:r>
      <w:r w:rsidR="0059412F" w:rsidRPr="007F0DB8">
        <w:rPr>
          <w:rFonts w:eastAsia="Times New Roman" w:cs="Arial"/>
          <w:lang w:eastAsia="en-AU"/>
        </w:rPr>
        <w:t>in secure detention facilities around the country. This is despite the fact that there are existing well functioning communit</w:t>
      </w:r>
      <w:r w:rsidR="00950AAF" w:rsidRPr="007F0DB8">
        <w:rPr>
          <w:rFonts w:eastAsia="Times New Roman" w:cs="Arial"/>
          <w:lang w:eastAsia="en-AU"/>
        </w:rPr>
        <w:t>y based alternatives for child asylum seekers</w:t>
      </w:r>
      <w:r w:rsidR="00A76761" w:rsidRPr="007F0DB8">
        <w:rPr>
          <w:rFonts w:eastAsia="Times New Roman" w:cs="Arial"/>
          <w:lang w:eastAsia="en-AU"/>
        </w:rPr>
        <w:t>,</w:t>
      </w:r>
      <w:r w:rsidR="0059412F" w:rsidRPr="007F0DB8">
        <w:rPr>
          <w:rFonts w:eastAsia="Times New Roman" w:cs="Arial"/>
          <w:lang w:eastAsia="en-AU"/>
        </w:rPr>
        <w:t xml:space="preserve"> as demonstrated by the 691 children currently living in the community</w:t>
      </w:r>
      <w:r w:rsidR="00950AAF" w:rsidRPr="007F0DB8">
        <w:rPr>
          <w:rFonts w:eastAsia="Times New Roman" w:cs="Arial"/>
          <w:lang w:eastAsia="en-AU"/>
        </w:rPr>
        <w:t xml:space="preserve"> facilities. </w:t>
      </w:r>
      <w:r w:rsidR="0059412F" w:rsidRPr="007F0DB8">
        <w:rPr>
          <w:rFonts w:eastAsia="Times New Roman" w:cs="Arial"/>
          <w:lang w:eastAsia="en-AU"/>
        </w:rPr>
        <w:t xml:space="preserve"> </w:t>
      </w:r>
    </w:p>
    <w:p w:rsidR="00950AAF" w:rsidRPr="007F0DB8" w:rsidRDefault="00950AAF" w:rsidP="00ED34A7">
      <w:pPr>
        <w:spacing w:before="100" w:beforeAutospacing="1" w:after="100" w:afterAutospacing="1"/>
        <w:rPr>
          <w:rFonts w:eastAsia="Times New Roman" w:cs="Arial"/>
          <w:lang w:eastAsia="en-AU"/>
        </w:rPr>
      </w:pPr>
      <w:r w:rsidRPr="007F0DB8">
        <w:rPr>
          <w:rFonts w:eastAsia="Times New Roman" w:cs="Arial"/>
          <w:lang w:eastAsia="en-AU"/>
        </w:rPr>
        <w:t xml:space="preserve">Looking at </w:t>
      </w:r>
      <w:r w:rsidR="00246A6C">
        <w:rPr>
          <w:rFonts w:eastAsia="Times New Roman" w:cs="Arial"/>
          <w:lang w:eastAsia="en-AU"/>
        </w:rPr>
        <w:t xml:space="preserve">The Australian’s analysis of </w:t>
      </w:r>
      <w:r w:rsidRPr="007F0DB8">
        <w:rPr>
          <w:rFonts w:eastAsia="Times New Roman" w:cs="Arial"/>
          <w:lang w:eastAsia="en-AU"/>
        </w:rPr>
        <w:t xml:space="preserve">the current budget, </w:t>
      </w:r>
      <w:r w:rsidR="00827DEB" w:rsidRPr="007F0DB8">
        <w:rPr>
          <w:rFonts w:eastAsia="Times New Roman" w:cs="Arial"/>
          <w:lang w:eastAsia="en-AU"/>
        </w:rPr>
        <w:t xml:space="preserve">the </w:t>
      </w:r>
      <w:r w:rsidRPr="007F0DB8">
        <w:rPr>
          <w:rFonts w:eastAsia="Times New Roman" w:cs="Arial"/>
          <w:lang w:eastAsia="en-AU"/>
        </w:rPr>
        <w:t xml:space="preserve">government proposes to spend over $1 billion in 2012-13 on asylum seekers. It is </w:t>
      </w:r>
      <w:r w:rsidR="000855AD" w:rsidRPr="007F0DB8">
        <w:rPr>
          <w:rFonts w:eastAsia="Times New Roman" w:cs="Arial"/>
          <w:lang w:eastAsia="en-AU"/>
        </w:rPr>
        <w:t xml:space="preserve">further </w:t>
      </w:r>
      <w:r w:rsidRPr="007F0DB8">
        <w:rPr>
          <w:rFonts w:eastAsia="Times New Roman" w:cs="Arial"/>
          <w:lang w:eastAsia="en-AU"/>
        </w:rPr>
        <w:t xml:space="preserve">projected that this cost </w:t>
      </w:r>
      <w:r w:rsidR="000855AD" w:rsidRPr="007F0DB8">
        <w:rPr>
          <w:rFonts w:eastAsia="Times New Roman" w:cs="Arial"/>
          <w:lang w:eastAsia="en-AU"/>
        </w:rPr>
        <w:t xml:space="preserve">will increase to $3.5 billion by 2015-16. </w:t>
      </w:r>
      <w:r w:rsidR="00246A6C">
        <w:rPr>
          <w:rFonts w:eastAsia="Times New Roman" w:cs="Arial"/>
          <w:lang w:eastAsia="en-AU"/>
        </w:rPr>
        <w:t xml:space="preserve">This is the outcome of a sharp increase in boat arrivals – in this  FY we can expect over 7000 people arriving by boat; just in the past fortnight 670 arrived. </w:t>
      </w:r>
      <w:r w:rsidR="000855AD" w:rsidRPr="007F0DB8">
        <w:rPr>
          <w:rFonts w:eastAsia="Times New Roman" w:cs="Arial"/>
          <w:lang w:eastAsia="en-AU"/>
        </w:rPr>
        <w:t xml:space="preserve">That means that the number of children in immigration detention will </w:t>
      </w:r>
      <w:r w:rsidR="00CE0069" w:rsidRPr="007F0DB8">
        <w:rPr>
          <w:rFonts w:eastAsia="Times New Roman" w:cs="Arial"/>
          <w:lang w:eastAsia="en-AU"/>
        </w:rPr>
        <w:t xml:space="preserve">continue to </w:t>
      </w:r>
      <w:r w:rsidR="000855AD" w:rsidRPr="007F0DB8">
        <w:rPr>
          <w:rFonts w:eastAsia="Times New Roman" w:cs="Arial"/>
          <w:lang w:eastAsia="en-AU"/>
        </w:rPr>
        <w:t>grow</w:t>
      </w:r>
      <w:r w:rsidR="00246A6C" w:rsidRPr="00246A6C">
        <w:rPr>
          <w:rFonts w:eastAsia="Times New Roman" w:cs="Arial"/>
          <w:lang w:eastAsia="en-AU"/>
        </w:rPr>
        <w:t xml:space="preserve"> </w:t>
      </w:r>
      <w:r w:rsidR="00246A6C">
        <w:rPr>
          <w:rFonts w:eastAsia="Times New Roman" w:cs="Arial"/>
          <w:lang w:eastAsia="en-AU"/>
        </w:rPr>
        <w:t xml:space="preserve">as </w:t>
      </w:r>
      <w:r w:rsidR="00246A6C" w:rsidRPr="007F0DB8">
        <w:rPr>
          <w:rFonts w:eastAsia="Times New Roman" w:cs="Arial"/>
          <w:lang w:eastAsia="en-AU"/>
        </w:rPr>
        <w:t>the government continue</w:t>
      </w:r>
      <w:r w:rsidR="00246A6C">
        <w:rPr>
          <w:rFonts w:eastAsia="Times New Roman" w:cs="Arial"/>
          <w:lang w:eastAsia="en-AU"/>
        </w:rPr>
        <w:t>s its</w:t>
      </w:r>
      <w:r w:rsidR="00246A6C" w:rsidRPr="007F0DB8">
        <w:rPr>
          <w:rFonts w:eastAsia="Times New Roman" w:cs="Arial"/>
          <w:lang w:eastAsia="en-AU"/>
        </w:rPr>
        <w:t xml:space="preserve"> inhumane and ineffective policies of mandatory detention</w:t>
      </w:r>
      <w:r w:rsidR="00246A6C">
        <w:rPr>
          <w:rFonts w:eastAsia="Times New Roman" w:cs="Arial"/>
          <w:lang w:eastAsia="en-AU"/>
        </w:rPr>
        <w:t xml:space="preserve">. </w:t>
      </w:r>
      <w:r w:rsidR="000855AD" w:rsidRPr="007F0DB8">
        <w:rPr>
          <w:rFonts w:eastAsia="Times New Roman" w:cs="Arial"/>
          <w:lang w:eastAsia="en-AU"/>
        </w:rPr>
        <w:t>This also means, based on the past track record, that the v</w:t>
      </w:r>
      <w:r w:rsidR="005078A5" w:rsidRPr="007F0DB8">
        <w:rPr>
          <w:rFonts w:eastAsia="Times New Roman" w:cs="Arial"/>
          <w:lang w:eastAsia="en-AU"/>
        </w:rPr>
        <w:t>ast majority of them will be re</w:t>
      </w:r>
      <w:r w:rsidR="000855AD" w:rsidRPr="007F0DB8">
        <w:rPr>
          <w:rFonts w:eastAsia="Times New Roman" w:cs="Arial"/>
          <w:lang w:eastAsia="en-AU"/>
        </w:rPr>
        <w:t>leased into the Australian community after their health has been damaged.</w:t>
      </w:r>
    </w:p>
    <w:p w:rsidR="009D4199" w:rsidRDefault="0059412F" w:rsidP="00ED34A7">
      <w:pPr>
        <w:spacing w:before="100" w:beforeAutospacing="1" w:after="100" w:afterAutospacing="1"/>
        <w:rPr>
          <w:rFonts w:eastAsia="Times New Roman" w:cs="Arial"/>
          <w:bCs/>
          <w:lang w:eastAsia="en-AU"/>
        </w:rPr>
      </w:pPr>
      <w:r w:rsidRPr="007F0DB8">
        <w:rPr>
          <w:rFonts w:eastAsia="Times New Roman" w:cs="Arial"/>
          <w:lang w:eastAsia="en-AU"/>
        </w:rPr>
        <w:t xml:space="preserve">International examples show that </w:t>
      </w:r>
      <w:r w:rsidRPr="007F0DB8">
        <w:rPr>
          <w:rFonts w:eastAsia="Times New Roman" w:cs="Arial"/>
          <w:bCs/>
          <w:lang w:eastAsia="en-AU"/>
        </w:rPr>
        <w:t xml:space="preserve">detention of children can be prevented </w:t>
      </w:r>
      <w:r w:rsidR="000A2FF6" w:rsidRPr="007F0DB8">
        <w:rPr>
          <w:rFonts w:eastAsia="Times New Roman" w:cs="Arial"/>
          <w:bCs/>
          <w:lang w:eastAsia="en-AU"/>
        </w:rPr>
        <w:t>altogether</w:t>
      </w:r>
      <w:r w:rsidR="000855AD" w:rsidRPr="007F0DB8">
        <w:rPr>
          <w:rFonts w:eastAsia="Times New Roman" w:cs="Arial"/>
          <w:bCs/>
          <w:lang w:eastAsia="en-AU"/>
        </w:rPr>
        <w:t xml:space="preserve">. </w:t>
      </w:r>
      <w:r w:rsidR="005078A5" w:rsidRPr="007F0DB8">
        <w:rPr>
          <w:rFonts w:eastAsia="Times New Roman" w:cs="Arial"/>
          <w:bCs/>
          <w:lang w:eastAsia="en-AU"/>
        </w:rPr>
        <w:t xml:space="preserve"> </w:t>
      </w:r>
      <w:r w:rsidR="000855AD" w:rsidRPr="007F0DB8">
        <w:rPr>
          <w:rFonts w:eastAsia="Times New Roman" w:cs="Arial"/>
          <w:bCs/>
          <w:lang w:eastAsia="en-AU"/>
        </w:rPr>
        <w:t>Ho</w:t>
      </w:r>
      <w:r w:rsidR="005078A5" w:rsidRPr="007F0DB8">
        <w:rPr>
          <w:rFonts w:eastAsia="Times New Roman" w:cs="Arial"/>
          <w:bCs/>
          <w:lang w:eastAsia="en-AU"/>
        </w:rPr>
        <w:t>ll</w:t>
      </w:r>
      <w:r w:rsidR="000855AD" w:rsidRPr="007F0DB8">
        <w:rPr>
          <w:rFonts w:eastAsia="Times New Roman" w:cs="Arial"/>
          <w:bCs/>
          <w:lang w:eastAsia="en-AU"/>
        </w:rPr>
        <w:t xml:space="preserve">and and Belgium </w:t>
      </w:r>
      <w:r w:rsidR="009639B3" w:rsidRPr="007F0DB8">
        <w:rPr>
          <w:rFonts w:eastAsia="Times New Roman" w:cs="Arial"/>
          <w:bCs/>
          <w:lang w:eastAsia="en-AU"/>
        </w:rPr>
        <w:t xml:space="preserve">recently </w:t>
      </w:r>
      <w:r w:rsidR="000855AD" w:rsidRPr="007F0DB8">
        <w:rPr>
          <w:rFonts w:eastAsia="Times New Roman" w:cs="Arial"/>
          <w:bCs/>
          <w:lang w:eastAsia="en-AU"/>
        </w:rPr>
        <w:t xml:space="preserve">adopted policies preventing </w:t>
      </w:r>
      <w:r w:rsidR="009639B3" w:rsidRPr="007F0DB8">
        <w:rPr>
          <w:rFonts w:eastAsia="Times New Roman" w:cs="Arial"/>
          <w:bCs/>
          <w:lang w:eastAsia="en-AU"/>
        </w:rPr>
        <w:t xml:space="preserve">the </w:t>
      </w:r>
      <w:r w:rsidR="00762A4D" w:rsidRPr="007F0DB8">
        <w:rPr>
          <w:rFonts w:eastAsia="Times New Roman" w:cs="Arial"/>
          <w:bCs/>
          <w:lang w:eastAsia="en-AU"/>
        </w:rPr>
        <w:t xml:space="preserve">detention of children </w:t>
      </w:r>
      <w:r w:rsidR="000855AD" w:rsidRPr="007F0DB8">
        <w:rPr>
          <w:rFonts w:eastAsia="Times New Roman" w:cs="Arial"/>
          <w:bCs/>
          <w:lang w:eastAsia="en-AU"/>
        </w:rPr>
        <w:t xml:space="preserve">and their families. </w:t>
      </w:r>
      <w:r w:rsidRPr="007F0DB8">
        <w:rPr>
          <w:rFonts w:eastAsia="Times New Roman" w:cs="Arial"/>
          <w:bCs/>
          <w:lang w:eastAsia="en-AU"/>
        </w:rPr>
        <w:t xml:space="preserve"> </w:t>
      </w:r>
      <w:r w:rsidR="005078A5" w:rsidRPr="007F0DB8">
        <w:rPr>
          <w:rFonts w:eastAsia="Times New Roman" w:cs="Arial"/>
          <w:bCs/>
          <w:lang w:eastAsia="en-AU"/>
        </w:rPr>
        <w:t xml:space="preserve">We </w:t>
      </w:r>
      <w:r w:rsidR="000A2FF6" w:rsidRPr="007F0DB8">
        <w:rPr>
          <w:rFonts w:eastAsia="Times New Roman" w:cs="Arial"/>
          <w:bCs/>
          <w:lang w:eastAsia="en-AU"/>
        </w:rPr>
        <w:t xml:space="preserve">once </w:t>
      </w:r>
      <w:r w:rsidR="005078A5" w:rsidRPr="007F0DB8">
        <w:rPr>
          <w:rFonts w:eastAsia="Times New Roman" w:cs="Arial"/>
          <w:bCs/>
          <w:lang w:eastAsia="en-AU"/>
        </w:rPr>
        <w:t>again</w:t>
      </w:r>
      <w:r w:rsidR="000A2FF6" w:rsidRPr="007F0DB8">
        <w:rPr>
          <w:rFonts w:eastAsia="Times New Roman" w:cs="Arial"/>
          <w:bCs/>
          <w:lang w:eastAsia="en-AU"/>
        </w:rPr>
        <w:t xml:space="preserve"> need the</w:t>
      </w:r>
      <w:r w:rsidR="005078A5" w:rsidRPr="007F0DB8">
        <w:rPr>
          <w:rFonts w:eastAsia="Times New Roman" w:cs="Arial"/>
          <w:bCs/>
          <w:lang w:eastAsia="en-AU"/>
        </w:rPr>
        <w:t xml:space="preserve"> Prime Minister to assert </w:t>
      </w:r>
      <w:r w:rsidR="000A2FF6" w:rsidRPr="007F0DB8">
        <w:rPr>
          <w:rFonts w:eastAsia="Times New Roman" w:cs="Arial"/>
          <w:bCs/>
          <w:lang w:eastAsia="en-AU"/>
        </w:rPr>
        <w:t xml:space="preserve">some </w:t>
      </w:r>
      <w:r w:rsidR="005078A5" w:rsidRPr="007F0DB8">
        <w:rPr>
          <w:rFonts w:eastAsia="Times New Roman" w:cs="Arial"/>
          <w:bCs/>
          <w:lang w:eastAsia="en-AU"/>
        </w:rPr>
        <w:t xml:space="preserve">leadership and intervene decisively to release all the children </w:t>
      </w:r>
      <w:r w:rsidR="000A2FF6" w:rsidRPr="007F0DB8">
        <w:rPr>
          <w:rFonts w:eastAsia="Times New Roman" w:cs="Arial"/>
          <w:bCs/>
          <w:lang w:eastAsia="en-AU"/>
        </w:rPr>
        <w:t xml:space="preserve">held in detention </w:t>
      </w:r>
      <w:r w:rsidR="005078A5" w:rsidRPr="007F0DB8">
        <w:rPr>
          <w:rFonts w:eastAsia="Times New Roman" w:cs="Arial"/>
          <w:bCs/>
          <w:lang w:eastAsia="en-AU"/>
        </w:rPr>
        <w:t xml:space="preserve">with their families. Long term, mandatory imprisonment of children is certainly not </w:t>
      </w:r>
      <w:r w:rsidR="000A2FF6" w:rsidRPr="007F0DB8">
        <w:rPr>
          <w:rFonts w:eastAsia="Times New Roman" w:cs="Arial"/>
          <w:bCs/>
          <w:lang w:eastAsia="en-AU"/>
        </w:rPr>
        <w:t xml:space="preserve">a </w:t>
      </w:r>
      <w:r w:rsidR="005078A5" w:rsidRPr="007F0DB8">
        <w:rPr>
          <w:rFonts w:eastAsia="Times New Roman" w:cs="Arial"/>
          <w:bCs/>
          <w:lang w:eastAsia="en-AU"/>
        </w:rPr>
        <w:t xml:space="preserve">Labor </w:t>
      </w:r>
      <w:r w:rsidR="000A2FF6" w:rsidRPr="007F0DB8">
        <w:rPr>
          <w:rFonts w:eastAsia="Times New Roman" w:cs="Arial"/>
          <w:bCs/>
          <w:lang w:eastAsia="en-AU"/>
        </w:rPr>
        <w:t xml:space="preserve">party </w:t>
      </w:r>
      <w:r w:rsidR="005078A5" w:rsidRPr="007F0DB8">
        <w:rPr>
          <w:rFonts w:eastAsia="Times New Roman" w:cs="Arial"/>
          <w:bCs/>
          <w:lang w:eastAsia="en-AU"/>
        </w:rPr>
        <w:t>value</w:t>
      </w:r>
      <w:bookmarkStart w:id="0" w:name="_GoBack"/>
      <w:bookmarkEnd w:id="0"/>
      <w:r w:rsidR="005078A5" w:rsidRPr="007F0DB8">
        <w:rPr>
          <w:rFonts w:eastAsia="Times New Roman" w:cs="Arial"/>
          <w:bCs/>
          <w:lang w:eastAsia="en-AU"/>
        </w:rPr>
        <w:t xml:space="preserve">. It is certainly un-Australian and in breach of international human rights agreements </w:t>
      </w:r>
      <w:r w:rsidR="000A2FF6" w:rsidRPr="007F0DB8">
        <w:rPr>
          <w:rFonts w:eastAsia="Times New Roman" w:cs="Arial"/>
          <w:bCs/>
          <w:lang w:eastAsia="en-AU"/>
        </w:rPr>
        <w:t xml:space="preserve">that </w:t>
      </w:r>
      <w:r w:rsidR="005078A5" w:rsidRPr="007F0DB8">
        <w:rPr>
          <w:rFonts w:eastAsia="Times New Roman" w:cs="Arial"/>
          <w:bCs/>
          <w:lang w:eastAsia="en-AU"/>
        </w:rPr>
        <w:t xml:space="preserve">we </w:t>
      </w:r>
      <w:r w:rsidR="00762A4D" w:rsidRPr="007F0DB8">
        <w:rPr>
          <w:rFonts w:eastAsia="Times New Roman" w:cs="Arial"/>
          <w:bCs/>
          <w:lang w:eastAsia="en-AU"/>
        </w:rPr>
        <w:t xml:space="preserve">voluntarily </w:t>
      </w:r>
      <w:r w:rsidR="005078A5" w:rsidRPr="007F0DB8">
        <w:rPr>
          <w:rFonts w:eastAsia="Times New Roman" w:cs="Arial"/>
          <w:bCs/>
          <w:lang w:eastAsia="en-AU"/>
        </w:rPr>
        <w:t xml:space="preserve">entered into. </w:t>
      </w:r>
      <w:r w:rsidR="00B51D5B" w:rsidRPr="007F0DB8">
        <w:rPr>
          <w:rFonts w:eastAsia="Times New Roman" w:cs="Arial"/>
          <w:bCs/>
          <w:lang w:eastAsia="en-AU"/>
        </w:rPr>
        <w:t>It</w:t>
      </w:r>
      <w:r w:rsidR="005078A5" w:rsidRPr="007F0DB8">
        <w:rPr>
          <w:rFonts w:eastAsia="Times New Roman" w:cs="Arial"/>
          <w:bCs/>
          <w:lang w:eastAsia="en-AU"/>
        </w:rPr>
        <w:t xml:space="preserve"> is a time</w:t>
      </w:r>
      <w:r w:rsidR="00B51D5B" w:rsidRPr="007F0DB8">
        <w:rPr>
          <w:rFonts w:eastAsia="Times New Roman" w:cs="Arial"/>
          <w:bCs/>
          <w:lang w:eastAsia="en-AU"/>
        </w:rPr>
        <w:t xml:space="preserve"> now to release the children</w:t>
      </w:r>
      <w:r w:rsidR="00CE0069" w:rsidRPr="007F0DB8">
        <w:rPr>
          <w:rFonts w:eastAsia="Times New Roman" w:cs="Arial"/>
          <w:bCs/>
          <w:lang w:eastAsia="en-AU"/>
        </w:rPr>
        <w:t xml:space="preserve">, </w:t>
      </w:r>
      <w:r w:rsidR="00B51D5B" w:rsidRPr="007F0DB8">
        <w:rPr>
          <w:rFonts w:eastAsia="Times New Roman" w:cs="Arial"/>
          <w:bCs/>
          <w:lang w:eastAsia="en-AU"/>
        </w:rPr>
        <w:t xml:space="preserve">like Howard did </w:t>
      </w:r>
      <w:r w:rsidR="00CE0069" w:rsidRPr="007F0DB8">
        <w:rPr>
          <w:rFonts w:eastAsia="Times New Roman" w:cs="Arial"/>
          <w:bCs/>
          <w:lang w:eastAsia="en-AU"/>
        </w:rPr>
        <w:t xml:space="preserve">single-handedly </w:t>
      </w:r>
      <w:r w:rsidR="00B51D5B" w:rsidRPr="007F0DB8">
        <w:rPr>
          <w:rFonts w:eastAsia="Times New Roman" w:cs="Arial"/>
          <w:bCs/>
          <w:lang w:eastAsia="en-AU"/>
        </w:rPr>
        <w:t xml:space="preserve">in </w:t>
      </w:r>
      <w:r w:rsidR="00AF4E12" w:rsidRPr="007F0DB8">
        <w:rPr>
          <w:rFonts w:eastAsia="Times New Roman" w:cs="Arial"/>
          <w:bCs/>
          <w:lang w:eastAsia="en-AU"/>
        </w:rPr>
        <w:t>2004</w:t>
      </w:r>
      <w:r w:rsidR="00B51D5B" w:rsidRPr="007F0DB8">
        <w:rPr>
          <w:rFonts w:eastAsia="Times New Roman" w:cs="Arial"/>
          <w:bCs/>
          <w:lang w:eastAsia="en-AU"/>
        </w:rPr>
        <w:t xml:space="preserve"> and</w:t>
      </w:r>
      <w:r w:rsidR="005078A5" w:rsidRPr="007F0DB8">
        <w:rPr>
          <w:rFonts w:eastAsia="Times New Roman" w:cs="Arial"/>
          <w:bCs/>
          <w:lang w:eastAsia="en-AU"/>
        </w:rPr>
        <w:t xml:space="preserve"> to show some compassion</w:t>
      </w:r>
      <w:r w:rsidR="00CE0069" w:rsidRPr="007F0DB8">
        <w:rPr>
          <w:rFonts w:eastAsia="Times New Roman" w:cs="Arial"/>
          <w:bCs/>
          <w:lang w:eastAsia="en-AU"/>
        </w:rPr>
        <w:t xml:space="preserve"> and common sense</w:t>
      </w:r>
      <w:r w:rsidR="00B3606C" w:rsidRPr="007F0DB8">
        <w:rPr>
          <w:rFonts w:eastAsia="Times New Roman" w:cs="Arial"/>
          <w:bCs/>
          <w:lang w:eastAsia="en-AU"/>
        </w:rPr>
        <w:t xml:space="preserve">. </w:t>
      </w:r>
    </w:p>
    <w:p w:rsidR="007F0DB8" w:rsidRPr="007F0DB8" w:rsidRDefault="007F0DB8" w:rsidP="00ED34A7">
      <w:pPr>
        <w:spacing w:before="100" w:beforeAutospacing="1" w:after="100" w:afterAutospacing="1"/>
        <w:rPr>
          <w:rFonts w:eastAsia="Times New Roman" w:cs="Arial"/>
          <w:bCs/>
          <w:lang w:eastAsia="en-AU"/>
        </w:rPr>
      </w:pPr>
      <w:r w:rsidRPr="007F0DB8">
        <w:rPr>
          <w:rFonts w:eastAsia="Times New Roman" w:cs="Arial"/>
          <w:bCs/>
          <w:lang w:eastAsia="en-AU"/>
        </w:rPr>
        <w:t>Dr Sev Ozdowski</w:t>
      </w:r>
      <w:r w:rsidR="00246A6C">
        <w:rPr>
          <w:rFonts w:eastAsia="Times New Roman" w:cs="Arial"/>
          <w:bCs/>
          <w:lang w:eastAsia="en-AU"/>
        </w:rPr>
        <w:t xml:space="preserve"> is the</w:t>
      </w:r>
      <w:r w:rsidRPr="007F0DB8">
        <w:rPr>
          <w:rFonts w:eastAsia="Times New Roman" w:cs="Arial"/>
          <w:bCs/>
          <w:lang w:eastAsia="en-AU"/>
        </w:rPr>
        <w:t xml:space="preserve"> former Australian Human Rights Commissioner </w:t>
      </w:r>
    </w:p>
    <w:sectPr w:rsidR="007F0DB8" w:rsidRPr="007F0DB8" w:rsidSect="00F96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6C" w:rsidRDefault="00246A6C" w:rsidP="009D4199">
      <w:pPr>
        <w:spacing w:after="0" w:line="240" w:lineRule="auto"/>
      </w:pPr>
      <w:r>
        <w:separator/>
      </w:r>
    </w:p>
  </w:endnote>
  <w:endnote w:type="continuationSeparator" w:id="0">
    <w:p w:rsidR="00246A6C" w:rsidRDefault="00246A6C" w:rsidP="009D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6C" w:rsidRDefault="00246A6C" w:rsidP="009D4199">
      <w:pPr>
        <w:spacing w:after="0" w:line="240" w:lineRule="auto"/>
      </w:pPr>
      <w:r>
        <w:separator/>
      </w:r>
    </w:p>
  </w:footnote>
  <w:footnote w:type="continuationSeparator" w:id="0">
    <w:p w:rsidR="00246A6C" w:rsidRDefault="00246A6C" w:rsidP="009D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91B"/>
    <w:multiLevelType w:val="multilevel"/>
    <w:tmpl w:val="8FD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660D3"/>
    <w:multiLevelType w:val="hybridMultilevel"/>
    <w:tmpl w:val="A3BC0D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844D9"/>
    <w:multiLevelType w:val="hybridMultilevel"/>
    <w:tmpl w:val="0706E3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43C83"/>
    <w:multiLevelType w:val="hybridMultilevel"/>
    <w:tmpl w:val="470853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571FD"/>
    <w:multiLevelType w:val="multilevel"/>
    <w:tmpl w:val="9CB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1427F"/>
    <w:multiLevelType w:val="hybridMultilevel"/>
    <w:tmpl w:val="9454ED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484C"/>
    <w:multiLevelType w:val="hybridMultilevel"/>
    <w:tmpl w:val="8182E2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4395D"/>
    <w:multiLevelType w:val="hybridMultilevel"/>
    <w:tmpl w:val="AC8AA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6470C3"/>
    <w:multiLevelType w:val="hybridMultilevel"/>
    <w:tmpl w:val="71AE98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661FC"/>
    <w:multiLevelType w:val="hybridMultilevel"/>
    <w:tmpl w:val="1B12C0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750697"/>
    <w:multiLevelType w:val="hybridMultilevel"/>
    <w:tmpl w:val="FBFA3C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C5FFB"/>
    <w:multiLevelType w:val="hybridMultilevel"/>
    <w:tmpl w:val="6FA23C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12F"/>
    <w:rsid w:val="000855AD"/>
    <w:rsid w:val="00096D06"/>
    <w:rsid w:val="000A2FF6"/>
    <w:rsid w:val="0010665C"/>
    <w:rsid w:val="001A7003"/>
    <w:rsid w:val="001A75C7"/>
    <w:rsid w:val="001B15B2"/>
    <w:rsid w:val="001D3597"/>
    <w:rsid w:val="00246A6C"/>
    <w:rsid w:val="00276AA9"/>
    <w:rsid w:val="002B5A66"/>
    <w:rsid w:val="00301485"/>
    <w:rsid w:val="003F0600"/>
    <w:rsid w:val="003F1797"/>
    <w:rsid w:val="00464FEE"/>
    <w:rsid w:val="00497697"/>
    <w:rsid w:val="004E4000"/>
    <w:rsid w:val="00500358"/>
    <w:rsid w:val="005078A5"/>
    <w:rsid w:val="0059412F"/>
    <w:rsid w:val="00594568"/>
    <w:rsid w:val="00615F58"/>
    <w:rsid w:val="00620835"/>
    <w:rsid w:val="00632E82"/>
    <w:rsid w:val="006D44CE"/>
    <w:rsid w:val="00762A4D"/>
    <w:rsid w:val="007F0DB8"/>
    <w:rsid w:val="00827DEB"/>
    <w:rsid w:val="00854D68"/>
    <w:rsid w:val="00877558"/>
    <w:rsid w:val="008B134E"/>
    <w:rsid w:val="00950AAF"/>
    <w:rsid w:val="009639B3"/>
    <w:rsid w:val="00972D2E"/>
    <w:rsid w:val="009C2CBA"/>
    <w:rsid w:val="009D4199"/>
    <w:rsid w:val="00A76761"/>
    <w:rsid w:val="00A768A9"/>
    <w:rsid w:val="00A77042"/>
    <w:rsid w:val="00A95DEF"/>
    <w:rsid w:val="00AE3E8D"/>
    <w:rsid w:val="00AF4E12"/>
    <w:rsid w:val="00B32B96"/>
    <w:rsid w:val="00B34914"/>
    <w:rsid w:val="00B3606C"/>
    <w:rsid w:val="00B44E09"/>
    <w:rsid w:val="00B51D5B"/>
    <w:rsid w:val="00B83E35"/>
    <w:rsid w:val="00CA1673"/>
    <w:rsid w:val="00CE0069"/>
    <w:rsid w:val="00CF62F9"/>
    <w:rsid w:val="00D73CD2"/>
    <w:rsid w:val="00E432A5"/>
    <w:rsid w:val="00E73556"/>
    <w:rsid w:val="00ED34A7"/>
    <w:rsid w:val="00F12281"/>
    <w:rsid w:val="00F133EB"/>
    <w:rsid w:val="00F17E82"/>
    <w:rsid w:val="00F96851"/>
    <w:rsid w:val="00FC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51"/>
  </w:style>
  <w:style w:type="paragraph" w:styleId="Heading1">
    <w:name w:val="heading 1"/>
    <w:basedOn w:val="Normal"/>
    <w:link w:val="Heading1Char"/>
    <w:uiPriority w:val="9"/>
    <w:qFormat/>
    <w:rsid w:val="00594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94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12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412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description">
    <w:name w:val="description"/>
    <w:basedOn w:val="Normal"/>
    <w:rsid w:val="0059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9412F"/>
    <w:rPr>
      <w:color w:val="0000FF"/>
      <w:u w:val="single"/>
    </w:rPr>
  </w:style>
  <w:style w:type="paragraph" w:styleId="NormalWeb">
    <w:name w:val="Normal (Web)"/>
    <w:basedOn w:val="Normal"/>
    <w:unhideWhenUsed/>
    <w:rsid w:val="0059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sid w:val="0059412F"/>
    <w:rPr>
      <w:b/>
      <w:bCs/>
    </w:rPr>
  </w:style>
  <w:style w:type="character" w:styleId="Emphasis">
    <w:name w:val="Emphasis"/>
    <w:basedOn w:val="DefaultParagraphFont"/>
    <w:qFormat/>
    <w:rsid w:val="0059412F"/>
    <w:rPr>
      <w:i/>
      <w:iCs/>
    </w:rPr>
  </w:style>
  <w:style w:type="paragraph" w:customStyle="1" w:styleId="wp-caption-text">
    <w:name w:val="wp-caption-text"/>
    <w:basedOn w:val="Normal"/>
    <w:rsid w:val="0059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2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0665C"/>
    <w:rPr>
      <w:color w:val="800080" w:themeColor="followedHyperlink"/>
      <w:u w:val="single"/>
    </w:rPr>
  </w:style>
  <w:style w:type="character" w:customStyle="1" w:styleId="editsection">
    <w:name w:val="editsection"/>
    <w:basedOn w:val="DefaultParagraphFont"/>
    <w:rsid w:val="009D4199"/>
  </w:style>
  <w:style w:type="character" w:customStyle="1" w:styleId="mw-headline">
    <w:name w:val="mw-headline"/>
    <w:basedOn w:val="DefaultParagraphFont"/>
    <w:rsid w:val="009D4199"/>
  </w:style>
  <w:style w:type="character" w:customStyle="1" w:styleId="Heading3Char">
    <w:name w:val="Heading 3 Char"/>
    <w:basedOn w:val="DefaultParagraphFont"/>
    <w:link w:val="Heading3"/>
    <w:uiPriority w:val="9"/>
    <w:rsid w:val="009D4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semiHidden/>
    <w:rsid w:val="009D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9D4199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9D41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D4199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D4199"/>
    <w:rPr>
      <w:rFonts w:ascii="Century Gothic" w:eastAsia="Times New Roman" w:hAnsi="Century Gothic" w:cs="Times New Roman"/>
      <w:sz w:val="20"/>
      <w:szCs w:val="20"/>
    </w:rPr>
  </w:style>
  <w:style w:type="paragraph" w:styleId="Header">
    <w:name w:val="header"/>
    <w:basedOn w:val="Normal"/>
    <w:link w:val="HeaderChar"/>
    <w:rsid w:val="009D4199"/>
    <w:pPr>
      <w:tabs>
        <w:tab w:val="center" w:pos="4320"/>
        <w:tab w:val="right" w:pos="8640"/>
      </w:tabs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D4199"/>
    <w:rPr>
      <w:rFonts w:ascii="Century Gothic" w:eastAsia="Times New Roman" w:hAnsi="Century Gothic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E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5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4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4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0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7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B098-3440-492E-B36A-8E3B42F2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30019606</dc:creator>
  <cp:lastModifiedBy>30019606</cp:lastModifiedBy>
  <cp:revision>2</cp:revision>
  <dcterms:created xsi:type="dcterms:W3CDTF">2012-05-15T22:17:00Z</dcterms:created>
  <dcterms:modified xsi:type="dcterms:W3CDTF">2012-05-15T22:17:00Z</dcterms:modified>
</cp:coreProperties>
</file>